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B6A0" w14:textId="77777777" w:rsidR="00CD1490" w:rsidRPr="00624FB5" w:rsidRDefault="00D9312F" w:rsidP="00CD1490">
      <w:pPr>
        <w:rPr>
          <w:rFonts w:ascii="HGP創英角ｺﾞｼｯｸUB" w:eastAsia="HGP創英角ｺﾞｼｯｸUB" w:hAnsi="HGP創英角ｺﾞｼｯｸUB"/>
          <w:color w:val="000000" w:themeColor="text1"/>
          <w:sz w:val="72"/>
          <w:szCs w:val="72"/>
        </w:rPr>
      </w:pPr>
      <w:r w:rsidRPr="00624FB5">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776" behindDoc="0" locked="0" layoutInCell="1" allowOverlap="1" wp14:anchorId="048E10FC" wp14:editId="592E43E0">
                <wp:simplePos x="0" y="0"/>
                <wp:positionH relativeFrom="column">
                  <wp:posOffset>-85090</wp:posOffset>
                </wp:positionH>
                <wp:positionV relativeFrom="paragraph">
                  <wp:posOffset>62865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FB134" w14:textId="77777777" w:rsidR="00D9312F" w:rsidRPr="00EF23CA" w:rsidRDefault="00F20265" w:rsidP="00D9312F">
                            <w:pPr>
                              <w:jc w:val="left"/>
                            </w:pPr>
                            <w:r w:rsidRPr="00624FB5">
                              <w:rPr>
                                <w:rFonts w:ascii="HGP創英角ｺﾞｼｯｸUB" w:eastAsia="HGP創英角ｺﾞｼｯｸUB" w:hAnsi="HGP創英角ｺﾞｼｯｸUB" w:hint="eastAsia"/>
                                <w:color w:val="FFFFFF" w:themeColor="background1"/>
                                <w:sz w:val="72"/>
                                <w:szCs w:val="72"/>
                              </w:rPr>
                              <w:t>総務</w:t>
                            </w:r>
                            <w:r w:rsidRPr="00624FB5">
                              <w:rPr>
                                <w:rFonts w:ascii="HGP創英角ｺﾞｼｯｸUB" w:eastAsia="HGP創英角ｺﾞｼｯｸUB" w:hAnsi="HGP創英角ｺﾞｼｯｸUB"/>
                                <w:color w:val="FFFFFF" w:themeColor="background1"/>
                                <w:sz w:val="72"/>
                                <w:szCs w:val="72"/>
                              </w:rPr>
                              <w:t>班</w:t>
                            </w:r>
                            <w:r w:rsidRPr="00624FB5">
                              <w:rPr>
                                <w:rFonts w:ascii="HGP創英角ｺﾞｼｯｸUB" w:eastAsia="HGP創英角ｺﾞｼｯｸUB" w:hAnsi="HGP創英角ｺﾞｼｯｸUB" w:hint="eastAsia"/>
                                <w:color w:val="FFFFFF" w:themeColor="background1"/>
                                <w:sz w:val="72"/>
                                <w:szCs w:val="72"/>
                              </w:rPr>
                              <w:t>(施設管理係)</w:t>
                            </w:r>
                            <w:r w:rsidR="00D9312F"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E10FC" id="正方形/長方形 4" o:spid="_x0000_s1026" style="position:absolute;left:0;text-align:left;margin-left:-6.7pt;margin-top:4.9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" fillcolor="#365f91 [2404]" stroked="f" strokeweight="2pt">
                <v:textbox>
                  <w:txbxContent>
                    <w:p w14:paraId="489FB134" w14:textId="77777777" w:rsidR="00D9312F" w:rsidRPr="00EF23CA" w:rsidRDefault="00F20265" w:rsidP="00D9312F">
                      <w:pPr>
                        <w:jc w:val="left"/>
                      </w:pPr>
                      <w:r w:rsidRPr="00624FB5">
                        <w:rPr>
                          <w:rFonts w:ascii="HGP創英角ｺﾞｼｯｸUB" w:eastAsia="HGP創英角ｺﾞｼｯｸUB" w:hAnsi="HGP創英角ｺﾞｼｯｸUB" w:hint="eastAsia"/>
                          <w:color w:val="FFFFFF" w:themeColor="background1"/>
                          <w:sz w:val="72"/>
                          <w:szCs w:val="72"/>
                        </w:rPr>
                        <w:t>総務</w:t>
                      </w:r>
                      <w:r w:rsidRPr="00624FB5">
                        <w:rPr>
                          <w:rFonts w:ascii="HGP創英角ｺﾞｼｯｸUB" w:eastAsia="HGP創英角ｺﾞｼｯｸUB" w:hAnsi="HGP創英角ｺﾞｼｯｸUB"/>
                          <w:color w:val="FFFFFF" w:themeColor="background1"/>
                          <w:sz w:val="72"/>
                          <w:szCs w:val="72"/>
                        </w:rPr>
                        <w:t>班</w:t>
                      </w:r>
                      <w:r w:rsidRPr="00624FB5">
                        <w:rPr>
                          <w:rFonts w:ascii="HGP創英角ｺﾞｼｯｸUB" w:eastAsia="HGP創英角ｺﾞｼｯｸUB" w:hAnsi="HGP創英角ｺﾞｼｯｸUB" w:hint="eastAsia"/>
                          <w:color w:val="FFFFFF" w:themeColor="background1"/>
                          <w:sz w:val="72"/>
                          <w:szCs w:val="72"/>
                        </w:rPr>
                        <w:t>(施設管理係)</w:t>
                      </w:r>
                      <w:r w:rsidR="00D9312F"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2C5AC9CE" w14:textId="77777777" w:rsidR="00997340" w:rsidRPr="00624FB5" w:rsidRDefault="00997340" w:rsidP="00BC5676">
      <w:pPr>
        <w:spacing w:line="400" w:lineRule="exact"/>
        <w:contextualSpacing/>
        <w:rPr>
          <w:rFonts w:asciiTheme="majorEastAsia" w:eastAsiaTheme="majorEastAsia" w:hAnsiTheme="majorEastAsia"/>
          <w:color w:val="000000" w:themeColor="text1"/>
          <w:sz w:val="36"/>
          <w:szCs w:val="36"/>
        </w:rPr>
      </w:pPr>
    </w:p>
    <w:p w14:paraId="31FCA7B9" w14:textId="77777777" w:rsidR="00D9312F" w:rsidRPr="00624FB5" w:rsidRDefault="00D9312F" w:rsidP="001D6434">
      <w:pPr>
        <w:spacing w:line="400" w:lineRule="exact"/>
        <w:ind w:leftChars="200" w:left="420"/>
        <w:contextualSpacing/>
        <w:rPr>
          <w:rFonts w:asciiTheme="majorEastAsia" w:eastAsiaTheme="majorEastAsia" w:hAnsiTheme="majorEastAsia"/>
          <w:color w:val="000000" w:themeColor="text1"/>
          <w:sz w:val="36"/>
          <w:szCs w:val="36"/>
        </w:rPr>
      </w:pPr>
    </w:p>
    <w:p w14:paraId="44BB2D69" w14:textId="77777777" w:rsidR="001D6434" w:rsidRPr="00624FB5"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１</w:t>
      </w:r>
      <w:r w:rsidR="00997340"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施設・設備の点検、対応</w:t>
      </w:r>
      <w:r w:rsidR="004B5E84" w:rsidRPr="00624FB5">
        <w:rPr>
          <w:rFonts w:asciiTheme="majorEastAsia" w:eastAsiaTheme="majorEastAsia" w:hAnsiTheme="majorEastAsia" w:hint="eastAsia"/>
          <w:color w:val="000000" w:themeColor="text1"/>
          <w:sz w:val="36"/>
          <w:szCs w:val="36"/>
        </w:rPr>
        <w:t xml:space="preserve">　……………………　２</w:t>
      </w:r>
    </w:p>
    <w:p w14:paraId="5BCA00BD" w14:textId="77777777" w:rsidR="001D6434" w:rsidRPr="00624FB5"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6F8B4C91" w14:textId="77777777" w:rsidR="00E3440D" w:rsidRPr="00624FB5"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２</w:t>
      </w:r>
      <w:r w:rsidR="00660EDE" w:rsidRPr="00624FB5">
        <w:rPr>
          <w:rFonts w:ascii="HG創英角ｺﾞｼｯｸUB" w:eastAsia="HG創英角ｺﾞｼｯｸUB" w:hAnsi="HG創英角ｺﾞｼｯｸUB" w:hint="eastAsia"/>
          <w:color w:val="000000" w:themeColor="text1"/>
          <w:sz w:val="36"/>
          <w:szCs w:val="36"/>
        </w:rPr>
        <w:t xml:space="preserve">　運営で使う部屋などの指定、表示</w:t>
      </w:r>
      <w:r w:rsidR="004B5E84" w:rsidRPr="00624FB5">
        <w:rPr>
          <w:rFonts w:asciiTheme="majorEastAsia" w:eastAsiaTheme="majorEastAsia" w:hAnsiTheme="majorEastAsia" w:hint="eastAsia"/>
          <w:color w:val="000000" w:themeColor="text1"/>
          <w:sz w:val="36"/>
          <w:szCs w:val="36"/>
        </w:rPr>
        <w:t xml:space="preserve">　…………　２</w:t>
      </w:r>
    </w:p>
    <w:p w14:paraId="4E0544D2" w14:textId="77777777" w:rsidR="001D6434" w:rsidRPr="00624FB5"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p>
    <w:p w14:paraId="3B2E06BA" w14:textId="77777777" w:rsidR="00E3440D" w:rsidRPr="00624FB5"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３</w:t>
      </w:r>
      <w:r w:rsidR="00997340"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生活場所の整理、プライバシー確保</w:t>
      </w:r>
      <w:r w:rsidR="004B5E84" w:rsidRPr="00624FB5">
        <w:rPr>
          <w:rFonts w:asciiTheme="majorEastAsia" w:eastAsiaTheme="majorEastAsia" w:hAnsiTheme="majorEastAsia" w:hint="eastAsia"/>
          <w:color w:val="000000" w:themeColor="text1"/>
          <w:sz w:val="36"/>
          <w:szCs w:val="36"/>
        </w:rPr>
        <w:t xml:space="preserve">　………　３</w:t>
      </w:r>
    </w:p>
    <w:p w14:paraId="6FC4F09F" w14:textId="77777777" w:rsidR="005C14D8" w:rsidRPr="00624FB5" w:rsidRDefault="005C14D8" w:rsidP="00933F9A">
      <w:pPr>
        <w:spacing w:line="400" w:lineRule="exact"/>
        <w:ind w:leftChars="200" w:left="420"/>
        <w:contextualSpacing/>
        <w:rPr>
          <w:rFonts w:asciiTheme="majorEastAsia" w:eastAsiaTheme="majorEastAsia" w:hAnsiTheme="majorEastAsia"/>
          <w:color w:val="000000" w:themeColor="text1"/>
          <w:sz w:val="36"/>
          <w:szCs w:val="36"/>
        </w:rPr>
      </w:pPr>
    </w:p>
    <w:p w14:paraId="715008E8" w14:textId="77777777" w:rsidR="00933F9A" w:rsidRPr="00624FB5" w:rsidRDefault="001D6434" w:rsidP="00933F9A">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４</w:t>
      </w:r>
      <w:r w:rsidR="00933F9A" w:rsidRPr="00624FB5">
        <w:rPr>
          <w:rFonts w:ascii="HG創英角ｺﾞｼｯｸUB" w:eastAsia="HG創英角ｺﾞｼｯｸUB" w:hAnsi="HG創英角ｺﾞｼｯｸUB" w:hint="eastAsia"/>
          <w:color w:val="000000" w:themeColor="text1"/>
          <w:sz w:val="36"/>
          <w:szCs w:val="36"/>
        </w:rPr>
        <w:t xml:space="preserve">　</w:t>
      </w:r>
      <w:r w:rsidR="00660EDE" w:rsidRPr="00624FB5">
        <w:rPr>
          <w:rFonts w:ascii="HG創英角ｺﾞｼｯｸUB" w:eastAsia="HG創英角ｺﾞｼｯｸUB" w:hAnsi="HG創英角ｺﾞｼｯｸUB" w:hint="eastAsia"/>
          <w:color w:val="000000" w:themeColor="text1"/>
          <w:sz w:val="36"/>
          <w:szCs w:val="36"/>
        </w:rPr>
        <w:t>照明（消灯）</w:t>
      </w:r>
      <w:r w:rsidR="004B5E84" w:rsidRPr="00624FB5">
        <w:rPr>
          <w:rFonts w:asciiTheme="majorEastAsia" w:eastAsiaTheme="majorEastAsia" w:hAnsiTheme="majorEastAsia" w:hint="eastAsia"/>
          <w:color w:val="000000" w:themeColor="text1"/>
          <w:sz w:val="36"/>
          <w:szCs w:val="36"/>
        </w:rPr>
        <w:t xml:space="preserve">　…………………………………　３</w:t>
      </w:r>
    </w:p>
    <w:p w14:paraId="2672A3F2" w14:textId="77777777" w:rsidR="00933F9A" w:rsidRPr="00624FB5" w:rsidRDefault="00933F9A" w:rsidP="00997340">
      <w:pPr>
        <w:spacing w:line="400" w:lineRule="exact"/>
        <w:ind w:leftChars="200" w:left="420"/>
        <w:contextualSpacing/>
        <w:rPr>
          <w:color w:val="000000" w:themeColor="text1"/>
          <w:sz w:val="36"/>
          <w:szCs w:val="36"/>
        </w:rPr>
      </w:pPr>
    </w:p>
    <w:p w14:paraId="1708318A" w14:textId="77777777" w:rsidR="00373EFC" w:rsidRPr="00624FB5" w:rsidRDefault="00373EFC" w:rsidP="00373EFC">
      <w:pPr>
        <w:spacing w:line="400" w:lineRule="exact"/>
        <w:ind w:leftChars="200" w:left="420"/>
        <w:contextualSpacing/>
        <w:rPr>
          <w:rFonts w:asciiTheme="majorEastAsia" w:eastAsiaTheme="majorEastAsia" w:hAnsiTheme="majorEastAsia"/>
          <w:color w:val="000000" w:themeColor="text1"/>
          <w:sz w:val="36"/>
          <w:szCs w:val="36"/>
        </w:rPr>
      </w:pPr>
      <w:r w:rsidRPr="00624FB5">
        <w:rPr>
          <w:rFonts w:ascii="HG創英角ｺﾞｼｯｸUB" w:eastAsia="HG創英角ｺﾞｼｯｸUB" w:hAnsi="HG創英角ｺﾞｼｯｸUB" w:hint="eastAsia"/>
          <w:color w:val="000000" w:themeColor="text1"/>
          <w:sz w:val="36"/>
          <w:szCs w:val="36"/>
        </w:rPr>
        <w:t>５　飲酒・喫煙</w:t>
      </w:r>
      <w:r w:rsidRPr="00624FB5">
        <w:rPr>
          <w:rFonts w:asciiTheme="majorEastAsia" w:eastAsiaTheme="majorEastAsia" w:hAnsiTheme="majorEastAsia" w:hint="eastAsia"/>
          <w:color w:val="000000" w:themeColor="text1"/>
          <w:sz w:val="36"/>
          <w:szCs w:val="36"/>
        </w:rPr>
        <w:t xml:space="preserve">　……………………………………　４</w:t>
      </w:r>
    </w:p>
    <w:p w14:paraId="30613E92"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1DAA2CCD"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24856C12"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2D8FBFD6"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7EBF51A6"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0CAC5680" w14:textId="77777777" w:rsidR="00F20265" w:rsidRPr="00624FB5" w:rsidRDefault="00F20265" w:rsidP="00997340">
      <w:pPr>
        <w:spacing w:line="400" w:lineRule="exact"/>
        <w:ind w:leftChars="200" w:left="420"/>
        <w:contextualSpacing/>
        <w:rPr>
          <w:rFonts w:ascii="HG創英角ｺﾞｼｯｸUB" w:eastAsia="HG創英角ｺﾞｼｯｸUB" w:hAnsi="HG創英角ｺﾞｼｯｸUB"/>
          <w:color w:val="000000" w:themeColor="text1"/>
          <w:sz w:val="36"/>
          <w:szCs w:val="36"/>
        </w:rPr>
      </w:pPr>
    </w:p>
    <w:p w14:paraId="4A7F3674" w14:textId="77777777" w:rsidR="00F20265" w:rsidRPr="00624FB5" w:rsidRDefault="00F20265" w:rsidP="00997340">
      <w:pPr>
        <w:spacing w:line="400" w:lineRule="exact"/>
        <w:ind w:leftChars="200" w:left="420"/>
        <w:contextualSpacing/>
        <w:rPr>
          <w:rFonts w:asciiTheme="majorEastAsia" w:eastAsiaTheme="majorEastAsia" w:hAnsiTheme="majorEastAsia"/>
          <w:color w:val="000000" w:themeColor="text1"/>
          <w:sz w:val="36"/>
          <w:szCs w:val="36"/>
        </w:rPr>
      </w:pPr>
    </w:p>
    <w:p w14:paraId="0D58E4B3" w14:textId="77777777" w:rsidR="00660EDE" w:rsidRPr="00624FB5" w:rsidRDefault="00660EDE" w:rsidP="00997340">
      <w:pPr>
        <w:spacing w:line="400" w:lineRule="exact"/>
        <w:ind w:leftChars="200" w:left="420"/>
        <w:contextualSpacing/>
        <w:rPr>
          <w:rFonts w:asciiTheme="majorEastAsia" w:eastAsiaTheme="majorEastAsia" w:hAnsiTheme="majorEastAsia"/>
          <w:color w:val="000000" w:themeColor="text1"/>
          <w:sz w:val="36"/>
          <w:szCs w:val="36"/>
        </w:rPr>
      </w:pPr>
    </w:p>
    <w:p w14:paraId="264A515D"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0C202851"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48B7627F" w14:textId="77777777" w:rsidR="00BC4BA4" w:rsidRPr="00624FB5" w:rsidRDefault="00BC4BA4" w:rsidP="00BC5676">
      <w:pPr>
        <w:spacing w:line="400" w:lineRule="exact"/>
        <w:contextualSpacing/>
        <w:rPr>
          <w:rFonts w:asciiTheme="majorEastAsia" w:eastAsiaTheme="majorEastAsia" w:hAnsiTheme="majorEastAsia"/>
          <w:color w:val="000000" w:themeColor="text1"/>
          <w:sz w:val="36"/>
          <w:szCs w:val="36"/>
        </w:rPr>
      </w:pPr>
    </w:p>
    <w:p w14:paraId="3E4A8F62"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4D6B75FF"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2E9A97D9"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7BC01BFF" w14:textId="77777777" w:rsidR="006B7213" w:rsidRPr="00624FB5" w:rsidRDefault="006B7213" w:rsidP="00BC5676">
      <w:pPr>
        <w:spacing w:line="400" w:lineRule="exact"/>
        <w:contextualSpacing/>
        <w:rPr>
          <w:rFonts w:asciiTheme="majorEastAsia" w:eastAsiaTheme="majorEastAsia" w:hAnsiTheme="majorEastAsia"/>
          <w:color w:val="000000" w:themeColor="text1"/>
          <w:sz w:val="36"/>
          <w:szCs w:val="36"/>
        </w:rPr>
      </w:pPr>
    </w:p>
    <w:p w14:paraId="13FF005F"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38BE045E" w14:textId="77777777" w:rsidR="00EF7B76" w:rsidRPr="00624FB5" w:rsidRDefault="00E153D2" w:rsidP="00BC5676">
      <w:pPr>
        <w:spacing w:line="400" w:lineRule="exact"/>
        <w:contextualSpacing/>
        <w:rPr>
          <w:rFonts w:asciiTheme="majorEastAsia" w:eastAsiaTheme="majorEastAsia" w:hAnsiTheme="majorEastAsia"/>
          <w:color w:val="000000" w:themeColor="text1"/>
          <w:sz w:val="36"/>
          <w:szCs w:val="36"/>
        </w:rPr>
      </w:pPr>
      <w:r w:rsidRPr="00624FB5">
        <w:rPr>
          <w:noProof/>
          <w:color w:val="000000" w:themeColor="text1"/>
        </w:rPr>
        <mc:AlternateContent>
          <mc:Choice Requires="wps">
            <w:drawing>
              <wp:anchor distT="0" distB="0" distL="114300" distR="114300" simplePos="0" relativeHeight="251657728" behindDoc="0" locked="0" layoutInCell="1" allowOverlap="1" wp14:anchorId="5EEEC848" wp14:editId="09865F2E">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9DBFDF3"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7AA552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EC848"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zaGdflgCAAAGBQAADgAAAAAAAAAAAAAAAAAuAgAAZHJzL2Uyb0RvYy54bWxQ&#10;SwECLQAUAAYACAAAACEAZzl/Ct8AAAAHAQAADwAAAAAAAAAAAAAAAACyBAAAZHJzL2Rvd25yZXYu&#10;eG1sUEsFBgAAAAAEAAQA8wAAAL4FAAAAAA==&#10;" fillcolor="white [3201]" strokecolor="black [3200]" strokeweight="2pt">
                <v:textbox>
                  <w:txbxContent>
                    <w:p w14:paraId="79DBFDF3"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7AA552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6CBA6B67"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46B745C7"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7FFCCAC4"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1FFBBB7D" w14:textId="77777777" w:rsidR="00EF7B76" w:rsidRPr="00624FB5" w:rsidRDefault="00EF7B76" w:rsidP="00BC5676">
      <w:pPr>
        <w:spacing w:line="400" w:lineRule="exact"/>
        <w:contextualSpacing/>
        <w:rPr>
          <w:rFonts w:asciiTheme="majorEastAsia" w:eastAsiaTheme="majorEastAsia" w:hAnsiTheme="majorEastAsia"/>
          <w:color w:val="000000" w:themeColor="text1"/>
          <w:sz w:val="36"/>
          <w:szCs w:val="36"/>
        </w:rPr>
      </w:pPr>
    </w:p>
    <w:p w14:paraId="17546EAC" w14:textId="77777777" w:rsidR="00991088" w:rsidRPr="00624FB5" w:rsidRDefault="003A3683" w:rsidP="00991088">
      <w:pPr>
        <w:widowControl/>
        <w:jc w:val="left"/>
        <w:rPr>
          <w:color w:val="000000" w:themeColor="text1"/>
        </w:rPr>
      </w:pPr>
      <w:r w:rsidRPr="00624FB5">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624FB5" w:rsidRPr="00624FB5" w14:paraId="6097BCAD" w14:textId="77777777" w:rsidTr="008C6BC1">
        <w:trPr>
          <w:trHeight w:val="557"/>
        </w:trPr>
        <w:tc>
          <w:tcPr>
            <w:tcW w:w="6771" w:type="dxa"/>
            <w:vAlign w:val="center"/>
          </w:tcPr>
          <w:p w14:paraId="1D26822C"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lastRenderedPageBreak/>
              <w:t>総務班（施設管理係）</w:t>
            </w:r>
            <w:r w:rsidR="00991088" w:rsidRPr="00624FB5">
              <w:rPr>
                <w:rFonts w:asciiTheme="majorEastAsia" w:eastAsiaTheme="majorEastAsia" w:hAnsiTheme="majorEastAsia" w:hint="eastAsia"/>
                <w:bCs/>
                <w:color w:val="000000" w:themeColor="text1"/>
                <w:sz w:val="28"/>
                <w:szCs w:val="28"/>
              </w:rPr>
              <w:t>の業務１</w:t>
            </w:r>
          </w:p>
        </w:tc>
        <w:tc>
          <w:tcPr>
            <w:tcW w:w="708" w:type="dxa"/>
            <w:vMerge w:val="restart"/>
            <w:vAlign w:val="center"/>
          </w:tcPr>
          <w:p w14:paraId="695C829C"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D0B9675"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B856AE6" w14:textId="77777777" w:rsidTr="008C6BC1">
        <w:trPr>
          <w:trHeight w:val="538"/>
        </w:trPr>
        <w:tc>
          <w:tcPr>
            <w:tcW w:w="6771" w:type="dxa"/>
          </w:tcPr>
          <w:p w14:paraId="382E1F33"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施設・設備の点検、対応</w:t>
            </w:r>
          </w:p>
        </w:tc>
        <w:tc>
          <w:tcPr>
            <w:tcW w:w="708" w:type="dxa"/>
            <w:vMerge/>
            <w:vAlign w:val="center"/>
          </w:tcPr>
          <w:p w14:paraId="5C6FC603"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70C3CCD"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991088" w:rsidRPr="00624FB5" w14:paraId="0EE3C238" w14:textId="77777777" w:rsidTr="008C6BC1">
        <w:trPr>
          <w:trHeight w:val="5001"/>
        </w:trPr>
        <w:tc>
          <w:tcPr>
            <w:tcW w:w="9854" w:type="dxa"/>
            <w:gridSpan w:val="3"/>
          </w:tcPr>
          <w:p w14:paraId="0862DF03" w14:textId="77777777" w:rsidR="00991088" w:rsidRPr="00A83E62" w:rsidRDefault="00991088" w:rsidP="008C6BC1">
            <w:pPr>
              <w:widowControl/>
              <w:spacing w:line="400" w:lineRule="exact"/>
              <w:jc w:val="left"/>
              <w:rPr>
                <w:rFonts w:ascii="BIZ UDPゴシック" w:eastAsia="BIZ UDPゴシック" w:hAnsi="BIZ UDPゴシック"/>
                <w:color w:val="000000" w:themeColor="text1"/>
                <w:sz w:val="28"/>
                <w:szCs w:val="28"/>
              </w:rPr>
            </w:pPr>
          </w:p>
          <w:p w14:paraId="54122751"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(１)施設の安全点検</w:t>
            </w:r>
          </w:p>
          <w:p w14:paraId="577B353A" w14:textId="7889D576" w:rsidR="006B7213" w:rsidRPr="00A83E62" w:rsidRDefault="006B7213" w:rsidP="006B721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避難所となった建物の</w:t>
            </w:r>
            <w:r w:rsidR="005708D4">
              <w:rPr>
                <w:rFonts w:ascii="BIZ UDPゴシック" w:eastAsia="BIZ UDPゴシック" w:hAnsi="BIZ UDPゴシック" w:hint="eastAsia"/>
                <w:color w:val="000000" w:themeColor="text1"/>
                <w:sz w:val="28"/>
                <w:szCs w:val="28"/>
              </w:rPr>
              <w:t>安全確認を</w:t>
            </w:r>
            <w:r w:rsidR="00B978DF" w:rsidRPr="00C46EB1">
              <w:rPr>
                <w:rFonts w:ascii="BIZ UDゴシック" w:eastAsia="BIZ UDゴシック" w:hAnsi="BIZ UDゴシック" w:hint="eastAsia"/>
                <w:color w:val="000000" w:themeColor="text1"/>
                <w:kern w:val="0"/>
                <w:sz w:val="28"/>
                <w:szCs w:val="28"/>
                <w:bdr w:val="single" w:sz="4" w:space="0" w:color="auto"/>
                <w:shd w:val="clear" w:color="auto" w:fill="FFFF00"/>
              </w:rPr>
              <w:t>建物の安全確認チェックシート</w:t>
            </w:r>
            <w:r w:rsidR="00B978DF" w:rsidRPr="00C46EB1">
              <w:rPr>
                <w:rFonts w:ascii="BIZ UDゴシック" w:eastAsia="BIZ UDゴシック" w:hAnsi="BIZ UDゴシック"/>
                <w:color w:val="000000" w:themeColor="text1"/>
                <w:kern w:val="0"/>
                <w:sz w:val="28"/>
                <w:szCs w:val="28"/>
                <w:bdr w:val="single" w:sz="4" w:space="0" w:color="auto"/>
                <w:shd w:val="clear" w:color="auto" w:fill="FFFF00"/>
              </w:rPr>
              <w:t>(様式集p.</w:t>
            </w:r>
            <w:r w:rsidR="002C312F">
              <w:rPr>
                <w:rFonts w:ascii="BIZ UDゴシック" w:eastAsia="BIZ UDゴシック" w:hAnsi="BIZ UDゴシック" w:hint="eastAsia"/>
                <w:color w:val="000000" w:themeColor="text1"/>
                <w:kern w:val="0"/>
                <w:sz w:val="28"/>
                <w:szCs w:val="28"/>
                <w:bdr w:val="single" w:sz="4" w:space="0" w:color="auto"/>
                <w:shd w:val="clear" w:color="auto" w:fill="FFFF00"/>
              </w:rPr>
              <w:t>３～</w:t>
            </w:r>
            <w:r w:rsidR="00B978DF" w:rsidRPr="00C46EB1">
              <w:rPr>
                <w:rFonts w:ascii="BIZ UDゴシック" w:eastAsia="BIZ UDゴシック" w:hAnsi="BIZ UDゴシック"/>
                <w:color w:val="000000" w:themeColor="text1"/>
                <w:kern w:val="0"/>
                <w:sz w:val="28"/>
                <w:szCs w:val="28"/>
                <w:bdr w:val="single" w:sz="4" w:space="0" w:color="auto"/>
                <w:shd w:val="clear" w:color="auto" w:fill="FFFF00"/>
              </w:rPr>
              <w:t>)</w:t>
            </w:r>
            <w:r w:rsidR="00B978DF">
              <w:rPr>
                <w:rFonts w:ascii="BIZ UDPゴシック" w:eastAsia="BIZ UDPゴシック" w:hAnsi="BIZ UDPゴシック" w:hint="eastAsia"/>
                <w:color w:val="000000" w:themeColor="text1"/>
                <w:sz w:val="28"/>
                <w:szCs w:val="28"/>
              </w:rPr>
              <w:t>によ</w:t>
            </w:r>
            <w:r w:rsidR="005708D4">
              <w:rPr>
                <w:rFonts w:ascii="BIZ UDPゴシック" w:eastAsia="BIZ UDPゴシック" w:hAnsi="BIZ UDPゴシック" w:hint="eastAsia"/>
                <w:color w:val="000000" w:themeColor="text1"/>
                <w:sz w:val="28"/>
                <w:szCs w:val="28"/>
              </w:rPr>
              <w:t>り実施し、市災害対策本部へ報告する。</w:t>
            </w:r>
            <w:r w:rsidR="00991088" w:rsidRPr="00A83E62">
              <w:rPr>
                <w:rFonts w:ascii="BIZ UDPゴシック" w:eastAsia="BIZ UDPゴシック" w:hAnsi="BIZ UDPゴシック" w:hint="eastAsia"/>
                <w:color w:val="000000" w:themeColor="text1"/>
                <w:sz w:val="28"/>
                <w:szCs w:val="28"/>
              </w:rPr>
              <w:t>応急危険度判定を実施していない場合は、応急危険度判定士による応急危険度判定を行う。応急危険度判定士がいない場合は、すみやかに</w:t>
            </w:r>
            <w:r w:rsidR="00411695">
              <w:rPr>
                <w:rFonts w:ascii="BIZ UDPゴシック" w:eastAsia="BIZ UDPゴシック" w:hAnsi="BIZ UDPゴシック" w:hint="eastAsia"/>
                <w:color w:val="000000" w:themeColor="text1"/>
                <w:sz w:val="28"/>
                <w:szCs w:val="28"/>
              </w:rPr>
              <w:t>市職員</w:t>
            </w:r>
            <w:r w:rsidR="00E1115F" w:rsidRPr="00A83E62">
              <w:rPr>
                <w:rFonts w:ascii="BIZ UDPゴシック" w:eastAsia="BIZ UDPゴシック" w:hAnsi="BIZ UDPゴシック" w:hint="eastAsia"/>
                <w:color w:val="000000" w:themeColor="text1"/>
                <w:sz w:val="28"/>
                <w:szCs w:val="28"/>
              </w:rPr>
              <w:t>（総務班）</w:t>
            </w:r>
            <w:r w:rsidR="00662276" w:rsidRPr="00A83E62">
              <w:rPr>
                <w:rFonts w:ascii="BIZ UDPゴシック" w:eastAsia="BIZ UDPゴシック" w:hAnsi="BIZ UDPゴシック" w:hint="eastAsia"/>
                <w:color w:val="000000" w:themeColor="text1"/>
                <w:sz w:val="28"/>
                <w:szCs w:val="28"/>
              </w:rPr>
              <w:t>を通じ、</w:t>
            </w:r>
            <w:r w:rsidR="00991088" w:rsidRPr="00A83E62">
              <w:rPr>
                <w:rFonts w:ascii="BIZ UDPゴシック" w:eastAsia="BIZ UDPゴシック" w:hAnsi="BIZ UDPゴシック" w:hint="eastAsia"/>
                <w:color w:val="000000" w:themeColor="text1"/>
                <w:sz w:val="28"/>
                <w:szCs w:val="28"/>
              </w:rPr>
              <w:t>市災害対策本部に派遣を要請する。</w:t>
            </w:r>
          </w:p>
          <w:p w14:paraId="2CB5D401" w14:textId="77777777" w:rsidR="006B7213" w:rsidRPr="00A83E62" w:rsidRDefault="00B36DD8" w:rsidP="006B721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応急危険度判定や設備点検の結果、危険と判定した場所への</w:t>
            </w:r>
            <w:r w:rsidR="006B7213" w:rsidRPr="00A83E62">
              <w:rPr>
                <w:rFonts w:ascii="BIZ UDPゴシック" w:eastAsia="BIZ UDPゴシック" w:hAnsi="BIZ UDPゴシック" w:hint="eastAsia"/>
                <w:color w:val="000000" w:themeColor="text1"/>
                <w:sz w:val="28"/>
                <w:szCs w:val="28"/>
              </w:rPr>
              <w:t>立ち入り</w:t>
            </w:r>
            <w:r w:rsidRPr="00A83E62">
              <w:rPr>
                <w:rFonts w:ascii="BIZ UDPゴシック" w:eastAsia="BIZ UDPゴシック" w:hAnsi="BIZ UDPゴシック" w:hint="eastAsia"/>
                <w:color w:val="000000" w:themeColor="text1"/>
                <w:sz w:val="28"/>
                <w:szCs w:val="28"/>
              </w:rPr>
              <w:t>を禁止</w:t>
            </w:r>
            <w:r w:rsidR="006B7213" w:rsidRPr="00A83E62">
              <w:rPr>
                <w:rFonts w:ascii="BIZ UDPゴシック" w:eastAsia="BIZ UDPゴシック" w:hAnsi="BIZ UDPゴシック" w:hint="eastAsia"/>
                <w:color w:val="000000" w:themeColor="text1"/>
                <w:sz w:val="28"/>
                <w:szCs w:val="28"/>
              </w:rPr>
              <w:t>し、</w:t>
            </w:r>
            <w:r w:rsidRPr="00A83E62">
              <w:rPr>
                <w:rFonts w:ascii="BIZ UDPゴシック" w:eastAsia="BIZ UDPゴシック" w:hAnsi="BIZ UDPゴシック" w:hint="eastAsia"/>
                <w:color w:val="000000" w:themeColor="text1"/>
                <w:sz w:val="28"/>
                <w:szCs w:val="28"/>
              </w:rPr>
              <w:t>出入口をロープ</w:t>
            </w:r>
            <w:r w:rsidR="00662276"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で封鎖し、「立入禁止」の</w:t>
            </w:r>
            <w:r w:rsidR="006B7213" w:rsidRPr="00A83E62">
              <w:rPr>
                <w:rFonts w:ascii="BIZ UDPゴシック" w:eastAsia="BIZ UDPゴシック" w:hAnsi="BIZ UDPゴシック" w:hint="eastAsia"/>
                <w:color w:val="000000" w:themeColor="text1"/>
                <w:sz w:val="28"/>
                <w:szCs w:val="28"/>
              </w:rPr>
              <w:t>張り紙などで表示して進入できないようにする。</w:t>
            </w:r>
          </w:p>
          <w:p w14:paraId="5692ED59"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28"/>
                <w:szCs w:val="28"/>
              </w:rPr>
            </w:pPr>
          </w:p>
          <w:p w14:paraId="5DA85801" w14:textId="77777777" w:rsidR="006B7213" w:rsidRPr="00A83E62" w:rsidRDefault="006B7213" w:rsidP="006B7213">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B36DD8" w:rsidRPr="00A83E62">
              <w:rPr>
                <w:rFonts w:ascii="BIZ UDPゴシック" w:eastAsia="BIZ UDPゴシック" w:hAnsi="BIZ UDPゴシック" w:hint="eastAsia"/>
                <w:color w:val="000000" w:themeColor="text1"/>
                <w:sz w:val="36"/>
                <w:szCs w:val="36"/>
              </w:rPr>
              <w:t>２</w:t>
            </w:r>
            <w:r w:rsidRPr="00A83E62">
              <w:rPr>
                <w:rFonts w:ascii="BIZ UDPゴシック" w:eastAsia="BIZ UDPゴシック" w:hAnsi="BIZ UDPゴシック" w:hint="eastAsia"/>
                <w:color w:val="000000" w:themeColor="text1"/>
                <w:sz w:val="36"/>
                <w:szCs w:val="36"/>
              </w:rPr>
              <w:t>)設備の確認、修繕依頼</w:t>
            </w:r>
          </w:p>
          <w:p w14:paraId="1E45150D" w14:textId="4E410027" w:rsidR="006B7213" w:rsidRPr="00A83E62" w:rsidRDefault="006B721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bdr w:val="single" w:sz="4" w:space="0" w:color="auto"/>
              </w:rPr>
              <w:t>マニュアル</w:t>
            </w:r>
            <w:r w:rsidR="00BE0301" w:rsidRPr="00A83E62">
              <w:rPr>
                <w:rFonts w:ascii="BIZ UDPゴシック" w:eastAsia="BIZ UDPゴシック" w:hAnsi="BIZ UDPゴシック" w:hint="eastAsia"/>
                <w:color w:val="000000" w:themeColor="text1"/>
                <w:sz w:val="28"/>
                <w:szCs w:val="28"/>
                <w:bdr w:val="single" w:sz="4" w:space="0" w:color="auto"/>
              </w:rPr>
              <w:t>本編</w:t>
            </w:r>
            <w:r w:rsidRPr="00A83E62">
              <w:rPr>
                <w:rFonts w:ascii="BIZ UDPゴシック" w:eastAsia="BIZ UDPゴシック" w:hAnsi="BIZ UDPゴシック" w:hint="eastAsia"/>
                <w:color w:val="000000" w:themeColor="text1"/>
                <w:sz w:val="28"/>
                <w:szCs w:val="28"/>
                <w:bdr w:val="single" w:sz="4" w:space="0" w:color="auto"/>
              </w:rPr>
              <w:t>(p.</w:t>
            </w:r>
            <w:r w:rsidR="00CE6052" w:rsidRPr="00A83E62">
              <w:rPr>
                <w:rFonts w:ascii="BIZ UDPゴシック" w:eastAsia="BIZ UDPゴシック" w:hAnsi="BIZ UDPゴシック" w:hint="eastAsia"/>
                <w:color w:val="000000" w:themeColor="text1"/>
                <w:sz w:val="28"/>
                <w:szCs w:val="28"/>
                <w:bdr w:val="single" w:sz="4" w:space="0" w:color="auto"/>
              </w:rPr>
              <w:t>9</w:t>
            </w:r>
            <w:r w:rsidRPr="00A83E62">
              <w:rPr>
                <w:rFonts w:ascii="BIZ UDPゴシック" w:eastAsia="BIZ UDPゴシック" w:hAnsi="BIZ UDPゴシック" w:hint="eastAsia"/>
                <w:color w:val="000000" w:themeColor="text1"/>
                <w:sz w:val="28"/>
                <w:szCs w:val="28"/>
                <w:bdr w:val="single" w:sz="4" w:space="0" w:color="auto"/>
              </w:rPr>
              <w:t>)</w:t>
            </w:r>
            <w:r w:rsidR="00991088" w:rsidRPr="00A83E62">
              <w:rPr>
                <w:rFonts w:ascii="BIZ UDPゴシック" w:eastAsia="BIZ UDPゴシック" w:hAnsi="BIZ UDPゴシック" w:hint="eastAsia"/>
                <w:color w:val="000000" w:themeColor="text1"/>
                <w:sz w:val="28"/>
                <w:szCs w:val="28"/>
              </w:rPr>
              <w:t>を参考に、ガ</w:t>
            </w:r>
            <w:r w:rsidRPr="00A83E62">
              <w:rPr>
                <w:rFonts w:ascii="BIZ UDPゴシック" w:eastAsia="BIZ UDPゴシック" w:hAnsi="BIZ UDPゴシック" w:hint="eastAsia"/>
                <w:color w:val="000000" w:themeColor="text1"/>
                <w:sz w:val="28"/>
                <w:szCs w:val="28"/>
              </w:rPr>
              <w:t>スや電気、水道、電話、</w:t>
            </w:r>
            <w:r w:rsidR="003151FF">
              <w:rPr>
                <w:rFonts w:ascii="BIZ UDPゴシック" w:eastAsia="BIZ UDPゴシック" w:hAnsi="BIZ UDPゴシック" w:hint="eastAsia"/>
                <w:color w:val="000000" w:themeColor="text1"/>
                <w:sz w:val="28"/>
                <w:szCs w:val="28"/>
              </w:rPr>
              <w:t>通信、</w:t>
            </w:r>
            <w:r w:rsidRPr="00A83E62">
              <w:rPr>
                <w:rFonts w:ascii="BIZ UDPゴシック" w:eastAsia="BIZ UDPゴシック" w:hAnsi="BIZ UDPゴシック" w:hint="eastAsia"/>
                <w:color w:val="000000" w:themeColor="text1"/>
                <w:sz w:val="28"/>
                <w:szCs w:val="28"/>
              </w:rPr>
              <w:t>放送、トイレ</w:t>
            </w:r>
            <w:r w:rsidR="00A26864"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設備の状況について点検する。</w:t>
            </w:r>
          </w:p>
          <w:p w14:paraId="5B4562C5" w14:textId="2AD94FEB" w:rsidR="00991088" w:rsidRPr="00A83E62" w:rsidRDefault="006B721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修繕が必要な場合は、</w:t>
            </w:r>
            <w:r w:rsidR="00991088" w:rsidRPr="00A83E62">
              <w:rPr>
                <w:rFonts w:ascii="BIZ UDPゴシック" w:eastAsia="BIZ UDPゴシック" w:hAnsi="BIZ UDPゴシック" w:hint="eastAsia"/>
                <w:color w:val="000000" w:themeColor="text1"/>
                <w:sz w:val="28"/>
                <w:szCs w:val="28"/>
              </w:rPr>
              <w:t>施設管理者と</w:t>
            </w:r>
            <w:r w:rsidRPr="00A83E62">
              <w:rPr>
                <w:rFonts w:ascii="BIZ UDPゴシック" w:eastAsia="BIZ UDPゴシック" w:hAnsi="BIZ UDPゴシック" w:hint="eastAsia"/>
                <w:color w:val="000000" w:themeColor="text1"/>
                <w:sz w:val="28"/>
                <w:szCs w:val="28"/>
              </w:rPr>
              <w:t>相談した上で</w:t>
            </w:r>
            <w:r w:rsidR="00991088" w:rsidRPr="00A83E62">
              <w:rPr>
                <w:rFonts w:ascii="BIZ UDPゴシック" w:eastAsia="BIZ UDPゴシック" w:hAnsi="BIZ UDPゴシック" w:hint="eastAsia"/>
                <w:color w:val="000000" w:themeColor="text1"/>
                <w:sz w:val="28"/>
                <w:szCs w:val="28"/>
              </w:rPr>
              <w:t>、</w:t>
            </w:r>
            <w:r w:rsidR="00FE55E1">
              <w:rPr>
                <w:rFonts w:ascii="BIZ UDPゴシック" w:eastAsia="BIZ UDPゴシック" w:hAnsi="BIZ UDPゴシック" w:hint="eastAsia"/>
                <w:color w:val="000000" w:themeColor="text1"/>
                <w:sz w:val="28"/>
                <w:szCs w:val="28"/>
              </w:rPr>
              <w:t>市職員</w:t>
            </w:r>
            <w:r w:rsidR="00E1115F" w:rsidRPr="00A83E62">
              <w:rPr>
                <w:rFonts w:ascii="BIZ UDPゴシック" w:eastAsia="BIZ UDPゴシック" w:hAnsi="BIZ UDPゴシック" w:hint="eastAsia"/>
                <w:color w:val="000000" w:themeColor="text1"/>
                <w:sz w:val="28"/>
                <w:szCs w:val="28"/>
              </w:rPr>
              <w:t>（総務班）</w:t>
            </w:r>
            <w:r w:rsidRPr="00A83E62">
              <w:rPr>
                <w:rFonts w:ascii="BIZ UDPゴシック" w:eastAsia="BIZ UDPゴシック" w:hAnsi="BIZ UDPゴシック" w:hint="eastAsia"/>
                <w:color w:val="000000" w:themeColor="text1"/>
                <w:sz w:val="28"/>
                <w:szCs w:val="28"/>
              </w:rPr>
              <w:t>を通じて、</w:t>
            </w:r>
            <w:r w:rsidR="00991088" w:rsidRPr="00A83E62">
              <w:rPr>
                <w:rFonts w:ascii="BIZ UDPゴシック" w:eastAsia="BIZ UDPゴシック" w:hAnsi="BIZ UDPゴシック" w:hint="eastAsia"/>
                <w:color w:val="000000" w:themeColor="text1"/>
                <w:sz w:val="28"/>
                <w:szCs w:val="28"/>
              </w:rPr>
              <w:t>市災害対策本部に修繕を依頼する。</w:t>
            </w:r>
          </w:p>
          <w:p w14:paraId="0FEB119C" w14:textId="77777777" w:rsidR="00991088" w:rsidRPr="00A83E62" w:rsidRDefault="00991088"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発電機や照明機器、通信手段など</w:t>
            </w:r>
            <w:r w:rsidR="0040228E" w:rsidRPr="00A83E62">
              <w:rPr>
                <w:rFonts w:ascii="BIZ UDPゴシック" w:eastAsia="BIZ UDPゴシック" w:hAnsi="BIZ UDPゴシック" w:hint="eastAsia"/>
                <w:color w:val="000000" w:themeColor="text1"/>
                <w:sz w:val="28"/>
                <w:szCs w:val="28"/>
              </w:rPr>
              <w:t>資機材</w:t>
            </w:r>
            <w:r w:rsidRPr="00A83E62">
              <w:rPr>
                <w:rFonts w:ascii="BIZ UDPゴシック" w:eastAsia="BIZ UDPゴシック" w:hAnsi="BIZ UDPゴシック" w:hint="eastAsia"/>
                <w:color w:val="000000" w:themeColor="text1"/>
                <w:sz w:val="28"/>
                <w:szCs w:val="28"/>
              </w:rPr>
              <w:t>の調達が必要な場合は、食料・物資班に依頼する。</w:t>
            </w:r>
          </w:p>
          <w:p w14:paraId="480F52AE" w14:textId="77777777" w:rsidR="00991088" w:rsidRPr="00624FB5" w:rsidRDefault="00991088" w:rsidP="006B7213">
            <w:pPr>
              <w:widowControl/>
              <w:spacing w:line="400" w:lineRule="exact"/>
              <w:jc w:val="left"/>
              <w:rPr>
                <w:rFonts w:asciiTheme="minorEastAsia" w:hAnsiTheme="minorEastAsia"/>
                <w:color w:val="000000" w:themeColor="text1"/>
                <w:sz w:val="28"/>
                <w:szCs w:val="28"/>
              </w:rPr>
            </w:pPr>
          </w:p>
        </w:tc>
      </w:tr>
    </w:tbl>
    <w:p w14:paraId="529E8C20" w14:textId="77777777" w:rsidR="00991088" w:rsidRPr="00624FB5" w:rsidRDefault="00991088" w:rsidP="00991088">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24FB5" w:rsidRPr="00624FB5" w14:paraId="3BF4E91A" w14:textId="77777777" w:rsidTr="008C6BC1">
        <w:trPr>
          <w:trHeight w:val="557"/>
        </w:trPr>
        <w:tc>
          <w:tcPr>
            <w:tcW w:w="6771" w:type="dxa"/>
            <w:vAlign w:val="center"/>
          </w:tcPr>
          <w:p w14:paraId="277280CB"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w:t>
            </w:r>
            <w:r w:rsidR="00991088" w:rsidRPr="00624FB5">
              <w:rPr>
                <w:rFonts w:asciiTheme="majorEastAsia" w:eastAsiaTheme="majorEastAsia" w:hAnsiTheme="majorEastAsia" w:hint="eastAsia"/>
                <w:bCs/>
                <w:color w:val="000000" w:themeColor="text1"/>
                <w:sz w:val="28"/>
                <w:szCs w:val="28"/>
              </w:rPr>
              <w:t>の業務２</w:t>
            </w:r>
          </w:p>
        </w:tc>
        <w:tc>
          <w:tcPr>
            <w:tcW w:w="708" w:type="dxa"/>
            <w:vMerge w:val="restart"/>
            <w:vAlign w:val="center"/>
          </w:tcPr>
          <w:p w14:paraId="6EC3A510"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2A0554A"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133B70DD" w14:textId="77777777" w:rsidTr="008C6BC1">
        <w:trPr>
          <w:trHeight w:val="538"/>
        </w:trPr>
        <w:tc>
          <w:tcPr>
            <w:tcW w:w="6771" w:type="dxa"/>
          </w:tcPr>
          <w:p w14:paraId="3D9F4F88"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運営で使う部屋</w:t>
            </w:r>
            <w:r w:rsidRPr="00577897">
              <w:rPr>
                <w:rFonts w:ascii="HGP創英角ｺﾞｼｯｸUB" w:eastAsia="HGP創英角ｺﾞｼｯｸUB" w:hAnsi="HGP創英角ｺﾞｼｯｸUB" w:hint="eastAsia"/>
                <w:bCs/>
                <w:color w:val="000000" w:themeColor="text1"/>
                <w:kern w:val="0"/>
                <w:sz w:val="44"/>
                <w:szCs w:val="44"/>
              </w:rPr>
              <w:t>など</w:t>
            </w:r>
            <w:r w:rsidRPr="00624FB5">
              <w:rPr>
                <w:rFonts w:ascii="HGP創英角ｺﾞｼｯｸUB" w:eastAsia="HGP創英角ｺﾞｼｯｸUB" w:hAnsi="HGP創英角ｺﾞｼｯｸUB" w:hint="eastAsia"/>
                <w:bCs/>
                <w:color w:val="000000" w:themeColor="text1"/>
                <w:kern w:val="0"/>
                <w:sz w:val="44"/>
                <w:szCs w:val="44"/>
              </w:rPr>
              <w:t>の指定、表示</w:t>
            </w:r>
          </w:p>
        </w:tc>
        <w:tc>
          <w:tcPr>
            <w:tcW w:w="708" w:type="dxa"/>
            <w:vMerge/>
            <w:vAlign w:val="center"/>
          </w:tcPr>
          <w:p w14:paraId="23BADA04"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24A9B7A"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624FB5" w:rsidRPr="00624FB5" w14:paraId="357FD2B2" w14:textId="77777777" w:rsidTr="00EF09AF">
        <w:trPr>
          <w:trHeight w:val="2542"/>
        </w:trPr>
        <w:tc>
          <w:tcPr>
            <w:tcW w:w="9854" w:type="dxa"/>
            <w:gridSpan w:val="3"/>
          </w:tcPr>
          <w:p w14:paraId="53890380" w14:textId="411EECE4" w:rsidR="00991088" w:rsidRPr="00A83E62" w:rsidRDefault="006B4953"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総務班や要配慮者支援班、食料・物資班と連携し、</w:t>
            </w:r>
            <w:r w:rsidR="00652F4E">
              <w:rPr>
                <w:rFonts w:ascii="BIZ UDPゴシック" w:eastAsia="BIZ UDPゴシック" w:hAnsi="BIZ UDPゴシック" w:hint="eastAsia"/>
                <w:color w:val="000000" w:themeColor="text1"/>
                <w:sz w:val="28"/>
                <w:szCs w:val="28"/>
              </w:rPr>
              <w:t>自主防災会が</w:t>
            </w:r>
            <w:r w:rsidR="004C3F1A">
              <w:rPr>
                <w:rFonts w:ascii="BIZ UDPゴシック" w:eastAsia="BIZ UDPゴシック" w:hAnsi="BIZ UDPゴシック" w:hint="eastAsia"/>
                <w:color w:val="000000" w:themeColor="text1"/>
                <w:sz w:val="28"/>
                <w:szCs w:val="28"/>
              </w:rPr>
              <w:t>事前に</w:t>
            </w:r>
            <w:r w:rsidR="00652F4E">
              <w:rPr>
                <w:rFonts w:ascii="BIZ UDPゴシック" w:eastAsia="BIZ UDPゴシック" w:hAnsi="BIZ UDPゴシック" w:hint="eastAsia"/>
                <w:color w:val="000000" w:themeColor="text1"/>
                <w:sz w:val="28"/>
                <w:szCs w:val="28"/>
              </w:rPr>
              <w:t>作成したレイアウト図や</w:t>
            </w:r>
            <w:r w:rsidRPr="00A83E62">
              <w:rPr>
                <w:rFonts w:ascii="BIZ UDPゴシック" w:eastAsia="BIZ UDPゴシック" w:hAnsi="BIZ UDPゴシック" w:hint="eastAsia"/>
                <w:color w:val="000000" w:themeColor="text1"/>
                <w:sz w:val="28"/>
                <w:szCs w:val="28"/>
                <w:bdr w:val="single" w:sz="4" w:space="0" w:color="auto"/>
              </w:rPr>
              <w:t>マニュアル</w:t>
            </w:r>
            <w:r w:rsidR="00BE0301" w:rsidRPr="00A83E62">
              <w:rPr>
                <w:rFonts w:ascii="BIZ UDPゴシック" w:eastAsia="BIZ UDPゴシック" w:hAnsi="BIZ UDPゴシック" w:hint="eastAsia"/>
                <w:color w:val="000000" w:themeColor="text1"/>
                <w:sz w:val="28"/>
                <w:szCs w:val="28"/>
                <w:bdr w:val="single" w:sz="4" w:space="0" w:color="auto"/>
              </w:rPr>
              <w:t>本編</w:t>
            </w:r>
            <w:r w:rsidR="009B7514" w:rsidRPr="00A83E62">
              <w:rPr>
                <w:rFonts w:ascii="BIZ UDPゴシック" w:eastAsia="BIZ UDPゴシック" w:hAnsi="BIZ UDPゴシック" w:hint="eastAsia"/>
                <w:color w:val="000000" w:themeColor="text1"/>
                <w:sz w:val="28"/>
                <w:szCs w:val="28"/>
                <w:bdr w:val="single" w:sz="4" w:space="0" w:color="auto"/>
              </w:rPr>
              <w:t>(p.1</w:t>
            </w:r>
            <w:r w:rsidR="00CE6052" w:rsidRPr="00A83E62">
              <w:rPr>
                <w:rFonts w:ascii="BIZ UDPゴシック" w:eastAsia="BIZ UDPゴシック" w:hAnsi="BIZ UDPゴシック" w:hint="eastAsia"/>
                <w:color w:val="000000" w:themeColor="text1"/>
                <w:sz w:val="28"/>
                <w:szCs w:val="28"/>
                <w:bdr w:val="single" w:sz="4" w:space="0" w:color="auto"/>
              </w:rPr>
              <w:t>1</w:t>
            </w:r>
            <w:r w:rsidRPr="00A83E62">
              <w:rPr>
                <w:rFonts w:ascii="BIZ UDPゴシック" w:eastAsia="BIZ UDPゴシック" w:hAnsi="BIZ UDPゴシック" w:hint="eastAsia"/>
                <w:color w:val="000000" w:themeColor="text1"/>
                <w:sz w:val="28"/>
                <w:szCs w:val="28"/>
                <w:bdr w:val="single" w:sz="4" w:space="0" w:color="auto"/>
              </w:rPr>
              <w:t>～</w:t>
            </w:r>
            <w:r w:rsidR="009B7514" w:rsidRPr="00A83E62">
              <w:rPr>
                <w:rFonts w:ascii="BIZ UDPゴシック" w:eastAsia="BIZ UDPゴシック" w:hAnsi="BIZ UDPゴシック" w:hint="eastAsia"/>
                <w:color w:val="000000" w:themeColor="text1"/>
                <w:sz w:val="28"/>
                <w:szCs w:val="28"/>
                <w:bdr w:val="single" w:sz="4" w:space="0" w:color="auto"/>
              </w:rPr>
              <w:t>1</w:t>
            </w:r>
            <w:r w:rsidR="00CE6052" w:rsidRPr="00A83E62">
              <w:rPr>
                <w:rFonts w:ascii="BIZ UDPゴシック" w:eastAsia="BIZ UDPゴシック" w:hAnsi="BIZ UDPゴシック"/>
                <w:color w:val="000000" w:themeColor="text1"/>
                <w:sz w:val="28"/>
                <w:szCs w:val="28"/>
                <w:bdr w:val="single" w:sz="4" w:space="0" w:color="auto"/>
              </w:rPr>
              <w:t>3</w:t>
            </w:r>
            <w:r w:rsidRPr="00A83E62">
              <w:rPr>
                <w:rFonts w:ascii="BIZ UDPゴシック" w:eastAsia="BIZ UDPゴシック" w:hAnsi="BIZ UDPゴシック" w:hint="eastAsia"/>
                <w:color w:val="000000" w:themeColor="text1"/>
                <w:sz w:val="28"/>
                <w:szCs w:val="28"/>
                <w:bdr w:val="single" w:sz="4" w:space="0" w:color="auto"/>
              </w:rPr>
              <w:t>)</w:t>
            </w:r>
            <w:r w:rsidRPr="00A83E62">
              <w:rPr>
                <w:rFonts w:ascii="BIZ UDPゴシック" w:eastAsia="BIZ UDPゴシック" w:hAnsi="BIZ UDPゴシック" w:hint="eastAsia"/>
                <w:color w:val="000000" w:themeColor="text1"/>
                <w:sz w:val="28"/>
                <w:szCs w:val="28"/>
              </w:rPr>
              <w:t>や</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66227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w:t>
            </w:r>
            <w:r w:rsidR="009B7514"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p.1</w:t>
            </w:r>
            <w:r w:rsidR="00660000">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３</w:t>
            </w:r>
            <w:r w:rsidR="008B2F26" w:rsidRPr="00A83E62">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991088" w:rsidRPr="00A83E62">
              <w:rPr>
                <w:rFonts w:ascii="BIZ UDPゴシック" w:eastAsia="BIZ UDPゴシック" w:hAnsi="BIZ UDPゴシック" w:hint="eastAsia"/>
                <w:color w:val="000000" w:themeColor="text1"/>
                <w:sz w:val="28"/>
                <w:szCs w:val="28"/>
              </w:rPr>
              <w:t>を参考に、施設管理者と協議の上、</w:t>
            </w:r>
            <w:r w:rsidRPr="00A83E62">
              <w:rPr>
                <w:rFonts w:ascii="BIZ UDPゴシック" w:eastAsia="BIZ UDPゴシック" w:hAnsi="BIZ UDPゴシック" w:hint="eastAsia"/>
                <w:color w:val="000000" w:themeColor="text1"/>
                <w:sz w:val="28"/>
                <w:szCs w:val="28"/>
              </w:rPr>
              <w:t>立入禁止にすべき場所、避難所運営で</w:t>
            </w:r>
            <w:r w:rsidR="00991088" w:rsidRPr="00A83E62">
              <w:rPr>
                <w:rFonts w:ascii="BIZ UDPゴシック" w:eastAsia="BIZ UDPゴシック" w:hAnsi="BIZ UDPゴシック" w:hint="eastAsia"/>
                <w:color w:val="000000" w:themeColor="text1"/>
                <w:sz w:val="28"/>
                <w:szCs w:val="28"/>
              </w:rPr>
              <w:t>使う場所</w:t>
            </w:r>
            <w:r w:rsidRPr="00A83E62">
              <w:rPr>
                <w:rFonts w:ascii="BIZ UDPゴシック" w:eastAsia="BIZ UDPゴシック" w:hAnsi="BIZ UDPゴシック" w:hint="eastAsia"/>
                <w:color w:val="000000" w:themeColor="text1"/>
                <w:sz w:val="28"/>
                <w:szCs w:val="28"/>
              </w:rPr>
              <w:t>など</w:t>
            </w:r>
            <w:r w:rsidR="00991088" w:rsidRPr="00A83E62">
              <w:rPr>
                <w:rFonts w:ascii="BIZ UDPゴシック" w:eastAsia="BIZ UDPゴシック" w:hAnsi="BIZ UDPゴシック" w:hint="eastAsia"/>
                <w:color w:val="000000" w:themeColor="text1"/>
                <w:sz w:val="28"/>
                <w:szCs w:val="28"/>
              </w:rPr>
              <w:t>を指定する。</w:t>
            </w:r>
          </w:p>
          <w:p w14:paraId="4A583897" w14:textId="77777777" w:rsidR="002B2758" w:rsidRPr="00624FB5" w:rsidRDefault="009A692E" w:rsidP="0066227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83E62">
              <w:rPr>
                <w:rFonts w:ascii="BIZ UDPゴシック" w:eastAsia="BIZ UDPゴシック" w:hAnsi="BIZ UDPゴシック" w:hint="eastAsia"/>
                <w:color w:val="000000" w:themeColor="text1"/>
                <w:sz w:val="28"/>
                <w:szCs w:val="28"/>
              </w:rPr>
              <w:t>立入禁止とした場所や</w:t>
            </w:r>
            <w:r w:rsidR="00991088" w:rsidRPr="00A83E62">
              <w:rPr>
                <w:rFonts w:ascii="BIZ UDPゴシック" w:eastAsia="BIZ UDPゴシック" w:hAnsi="BIZ UDPゴシック" w:hint="eastAsia"/>
                <w:color w:val="000000" w:themeColor="text1"/>
                <w:sz w:val="28"/>
                <w:szCs w:val="28"/>
              </w:rPr>
              <w:t>避難所運営のために使用する</w:t>
            </w:r>
            <w:r w:rsidRPr="00A83E62">
              <w:rPr>
                <w:rFonts w:ascii="BIZ UDPゴシック" w:eastAsia="BIZ UDPゴシック" w:hAnsi="BIZ UDPゴシック" w:hint="eastAsia"/>
                <w:color w:val="000000" w:themeColor="text1"/>
                <w:sz w:val="28"/>
                <w:szCs w:val="28"/>
              </w:rPr>
              <w:t>場所は、出</w:t>
            </w:r>
            <w:r w:rsidR="00991088" w:rsidRPr="00A83E62">
              <w:rPr>
                <w:rFonts w:ascii="BIZ UDPゴシック" w:eastAsia="BIZ UDPゴシック" w:hAnsi="BIZ UDPゴシック" w:hint="eastAsia"/>
                <w:color w:val="000000" w:themeColor="text1"/>
                <w:sz w:val="28"/>
                <w:szCs w:val="28"/>
              </w:rPr>
              <w:t>入口</w:t>
            </w:r>
            <w:r w:rsidRPr="00A83E62">
              <w:rPr>
                <w:rFonts w:ascii="BIZ UDPゴシック" w:eastAsia="BIZ UDPゴシック" w:hAnsi="BIZ UDPゴシック" w:hint="eastAsia"/>
                <w:color w:val="000000" w:themeColor="text1"/>
                <w:sz w:val="28"/>
                <w:szCs w:val="28"/>
              </w:rPr>
              <w:t>に</w:t>
            </w:r>
            <w:r w:rsidR="00991088" w:rsidRPr="00A83E62">
              <w:rPr>
                <w:rFonts w:ascii="BIZ UDPゴシック" w:eastAsia="BIZ UDPゴシック" w:hAnsi="BIZ UDPゴシック" w:hint="eastAsia"/>
                <w:color w:val="000000" w:themeColor="text1"/>
                <w:sz w:val="28"/>
                <w:szCs w:val="28"/>
              </w:rPr>
              <w:t>張り紙など</w:t>
            </w:r>
            <w:r w:rsidR="00662276" w:rsidRPr="00A83E62">
              <w:rPr>
                <w:rFonts w:ascii="BIZ UDPゴシック" w:eastAsia="BIZ UDPゴシック" w:hAnsi="BIZ UDPゴシック" w:hint="eastAsia"/>
                <w:color w:val="000000" w:themeColor="text1"/>
                <w:sz w:val="28"/>
                <w:szCs w:val="28"/>
              </w:rPr>
              <w:t>をして</w:t>
            </w:r>
            <w:r w:rsidR="00991088" w:rsidRPr="00A83E62">
              <w:rPr>
                <w:rFonts w:ascii="BIZ UDPゴシック" w:eastAsia="BIZ UDPゴシック" w:hAnsi="BIZ UDPゴシック" w:hint="eastAsia"/>
                <w:color w:val="000000" w:themeColor="text1"/>
                <w:sz w:val="28"/>
                <w:szCs w:val="28"/>
              </w:rPr>
              <w:t>明確に表示する。</w:t>
            </w:r>
          </w:p>
        </w:tc>
      </w:tr>
      <w:tr w:rsidR="00EF09AF" w:rsidRPr="00624FB5" w14:paraId="7D9A43B0" w14:textId="77777777" w:rsidTr="00EF09AF">
        <w:trPr>
          <w:trHeight w:val="1265"/>
        </w:trPr>
        <w:tc>
          <w:tcPr>
            <w:tcW w:w="9854" w:type="dxa"/>
            <w:gridSpan w:val="3"/>
          </w:tcPr>
          <w:p w14:paraId="1573268A" w14:textId="77777777" w:rsidR="00EF09AF" w:rsidRPr="00BA79E0" w:rsidRDefault="00EF09AF" w:rsidP="00BA79E0">
            <w:pPr>
              <w:widowControl/>
              <w:spacing w:line="400" w:lineRule="exact"/>
              <w:jc w:val="left"/>
              <w:rPr>
                <w:rFonts w:ascii="BIZ UDPゴシック" w:eastAsia="BIZ UDPゴシック" w:hAnsi="BIZ UDPゴシック"/>
                <w:color w:val="000000" w:themeColor="text1"/>
                <w:sz w:val="28"/>
                <w:szCs w:val="28"/>
              </w:rPr>
            </w:pPr>
          </w:p>
        </w:tc>
      </w:tr>
      <w:tr w:rsidR="00624FB5" w:rsidRPr="00624FB5" w14:paraId="1AB4F005" w14:textId="77777777" w:rsidTr="008C6BC1">
        <w:trPr>
          <w:trHeight w:val="557"/>
        </w:trPr>
        <w:tc>
          <w:tcPr>
            <w:tcW w:w="6771" w:type="dxa"/>
            <w:vAlign w:val="center"/>
          </w:tcPr>
          <w:p w14:paraId="03C2C857"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lastRenderedPageBreak/>
              <w:t>総務班（施設管理係）</w:t>
            </w:r>
            <w:r w:rsidR="00991088" w:rsidRPr="00624FB5">
              <w:rPr>
                <w:rFonts w:asciiTheme="majorEastAsia" w:eastAsiaTheme="majorEastAsia" w:hAnsiTheme="majorEastAsia" w:hint="eastAsia"/>
                <w:bCs/>
                <w:color w:val="000000" w:themeColor="text1"/>
                <w:sz w:val="28"/>
                <w:szCs w:val="28"/>
              </w:rPr>
              <w:t>の業務３</w:t>
            </w:r>
          </w:p>
        </w:tc>
        <w:tc>
          <w:tcPr>
            <w:tcW w:w="708" w:type="dxa"/>
            <w:vMerge w:val="restart"/>
            <w:vAlign w:val="center"/>
          </w:tcPr>
          <w:p w14:paraId="628C64A1"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EFD6914"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B16765F" w14:textId="77777777" w:rsidTr="008C6BC1">
        <w:trPr>
          <w:trHeight w:val="538"/>
        </w:trPr>
        <w:tc>
          <w:tcPr>
            <w:tcW w:w="6771" w:type="dxa"/>
          </w:tcPr>
          <w:p w14:paraId="2A68BBCC" w14:textId="77777777" w:rsidR="00991088" w:rsidRPr="00624FB5" w:rsidRDefault="00991088" w:rsidP="008C6BC1">
            <w:pPr>
              <w:rPr>
                <w:rFonts w:ascii="HGP創英角ｺﾞｼｯｸUB" w:eastAsia="HGP創英角ｺﾞｼｯｸUB" w:hAnsi="HGP創英角ｺﾞｼｯｸUB"/>
                <w:bCs/>
                <w:color w:val="000000" w:themeColor="text1"/>
                <w:kern w:val="0"/>
                <w:sz w:val="44"/>
                <w:szCs w:val="44"/>
              </w:rPr>
            </w:pPr>
            <w:r w:rsidRPr="00624FB5">
              <w:rPr>
                <w:rFonts w:ascii="HGP創英角ｺﾞｼｯｸUB" w:eastAsia="HGP創英角ｺﾞｼｯｸUB" w:hAnsi="HGP創英角ｺﾞｼｯｸUB" w:hint="eastAsia"/>
                <w:bCs/>
                <w:color w:val="000000" w:themeColor="text1"/>
                <w:kern w:val="0"/>
                <w:sz w:val="44"/>
                <w:szCs w:val="44"/>
              </w:rPr>
              <w:t>生活場所の整理、プライバシー確保</w:t>
            </w:r>
          </w:p>
        </w:tc>
        <w:tc>
          <w:tcPr>
            <w:tcW w:w="708" w:type="dxa"/>
            <w:vMerge/>
            <w:vAlign w:val="center"/>
          </w:tcPr>
          <w:p w14:paraId="0EF93BA2"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A716403"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010F7E" w:rsidRPr="00624FB5" w14:paraId="0ECEBF69" w14:textId="77777777" w:rsidTr="003514F8">
        <w:trPr>
          <w:trHeight w:val="12155"/>
        </w:trPr>
        <w:tc>
          <w:tcPr>
            <w:tcW w:w="9854" w:type="dxa"/>
            <w:gridSpan w:val="3"/>
          </w:tcPr>
          <w:p w14:paraId="67C7E596" w14:textId="77777777" w:rsidR="00991088" w:rsidRPr="00624FB5" w:rsidRDefault="00991088" w:rsidP="008C6BC1">
            <w:pPr>
              <w:widowControl/>
              <w:spacing w:line="400" w:lineRule="exact"/>
              <w:jc w:val="left"/>
              <w:rPr>
                <w:rFonts w:asciiTheme="majorEastAsia" w:eastAsiaTheme="majorEastAsia" w:hAnsiTheme="majorEastAsia"/>
                <w:color w:val="000000" w:themeColor="text1"/>
                <w:sz w:val="28"/>
                <w:szCs w:val="28"/>
              </w:rPr>
            </w:pPr>
          </w:p>
          <w:p w14:paraId="7ABFABD7" w14:textId="77777777" w:rsidR="00AE6A11" w:rsidRPr="00A83E62" w:rsidRDefault="00897C0B" w:rsidP="00AE6A11">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AE6A11" w:rsidRPr="00A83E62">
              <w:rPr>
                <w:rFonts w:ascii="BIZ UDPゴシック" w:eastAsia="BIZ UDPゴシック" w:hAnsi="BIZ UDPゴシック" w:hint="eastAsia"/>
                <w:color w:val="000000" w:themeColor="text1"/>
                <w:sz w:val="36"/>
                <w:szCs w:val="36"/>
              </w:rPr>
              <w:t>１</w:t>
            </w:r>
            <w:r w:rsidRPr="00A83E62">
              <w:rPr>
                <w:rFonts w:ascii="BIZ UDPゴシック" w:eastAsia="BIZ UDPゴシック" w:hAnsi="BIZ UDPゴシック" w:hint="eastAsia"/>
                <w:color w:val="000000" w:themeColor="text1"/>
                <w:sz w:val="36"/>
                <w:szCs w:val="36"/>
              </w:rPr>
              <w:t>)</w:t>
            </w:r>
            <w:r w:rsidR="00AE6A11" w:rsidRPr="00A83E62">
              <w:rPr>
                <w:rFonts w:ascii="BIZ UDPゴシック" w:eastAsia="BIZ UDPゴシック" w:hAnsi="BIZ UDPゴシック" w:hint="eastAsia"/>
                <w:color w:val="000000" w:themeColor="text1"/>
                <w:sz w:val="36"/>
                <w:szCs w:val="36"/>
              </w:rPr>
              <w:t>通路の確保</w:t>
            </w:r>
          </w:p>
          <w:p w14:paraId="26305D14" w14:textId="77777777" w:rsidR="00991088" w:rsidRPr="00A83E62" w:rsidRDefault="00AE6A11"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避難所利用者が生活する場所には、</w:t>
            </w:r>
            <w:r w:rsidR="00991088" w:rsidRPr="00A83E62">
              <w:rPr>
                <w:rFonts w:ascii="BIZ UDPゴシック" w:eastAsia="BIZ UDPゴシック" w:hAnsi="BIZ UDPゴシック" w:hint="eastAsia"/>
                <w:color w:val="000000" w:themeColor="text1"/>
                <w:sz w:val="28"/>
                <w:szCs w:val="28"/>
              </w:rPr>
              <w:t>通路を設ける。</w:t>
            </w:r>
          </w:p>
          <w:p w14:paraId="286F996A" w14:textId="77777777" w:rsidR="00AE6A11" w:rsidRPr="00A83E62" w:rsidRDefault="00AE6A11" w:rsidP="00AE6A11">
            <w:pPr>
              <w:pStyle w:val="a3"/>
              <w:spacing w:line="400" w:lineRule="exact"/>
              <w:ind w:leftChars="0" w:left="317"/>
              <w:rPr>
                <w:rFonts w:ascii="BIZ UDPゴシック" w:eastAsia="BIZ UDPゴシック" w:hAnsi="BIZ UDPゴシック"/>
                <w:b/>
                <w:color w:val="000000" w:themeColor="text1"/>
                <w:sz w:val="28"/>
                <w:szCs w:val="28"/>
              </w:rPr>
            </w:pPr>
            <w:r w:rsidRPr="00A83E62">
              <w:rPr>
                <w:rFonts w:ascii="BIZ UDPゴシック" w:eastAsia="BIZ UDPゴシック" w:hAnsi="BIZ UDPゴシック" w:hint="eastAsia"/>
                <w:b/>
                <w:color w:val="000000" w:themeColor="text1"/>
                <w:sz w:val="28"/>
                <w:szCs w:val="28"/>
              </w:rPr>
              <w:t>＜通路を設ける際の注意＞</w:t>
            </w:r>
          </w:p>
          <w:p w14:paraId="5C5D467B" w14:textId="77777777" w:rsidR="00AE6A11" w:rsidRPr="00A83E62" w:rsidRDefault="00AE6A11"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主な通路は、車いすも通行できるよう幅130cm以上確保する。</w:t>
            </w:r>
          </w:p>
          <w:p w14:paraId="0165C7C3" w14:textId="77777777" w:rsidR="00AE6A11" w:rsidRDefault="00AE6A11"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各世帯の区画が必ず１箇所は通路に面するよう</w:t>
            </w:r>
            <w:r w:rsidR="00662276" w:rsidRPr="00A83E62">
              <w:rPr>
                <w:rFonts w:ascii="BIZ UDPゴシック" w:eastAsia="BIZ UDPゴシック" w:hAnsi="BIZ UDPゴシック" w:hint="eastAsia"/>
                <w:color w:val="000000" w:themeColor="text1"/>
                <w:sz w:val="28"/>
                <w:szCs w:val="28"/>
              </w:rPr>
              <w:t>努める</w:t>
            </w:r>
            <w:r w:rsidRPr="00A83E62">
              <w:rPr>
                <w:rFonts w:ascii="BIZ UDPゴシック" w:eastAsia="BIZ UDPゴシック" w:hAnsi="BIZ UDPゴシック" w:hint="eastAsia"/>
                <w:color w:val="000000" w:themeColor="text1"/>
                <w:sz w:val="28"/>
                <w:szCs w:val="28"/>
              </w:rPr>
              <w:t>。</w:t>
            </w:r>
          </w:p>
          <w:p w14:paraId="5302DF11" w14:textId="77777777" w:rsidR="003514F8" w:rsidRPr="003514F8" w:rsidRDefault="003514F8" w:rsidP="003514F8">
            <w:pPr>
              <w:spacing w:line="400" w:lineRule="exact"/>
              <w:rPr>
                <w:rFonts w:ascii="BIZ UDPゴシック" w:eastAsia="BIZ UDPゴシック" w:hAnsi="BIZ UDPゴシック"/>
                <w:color w:val="000000" w:themeColor="text1"/>
                <w:sz w:val="28"/>
                <w:szCs w:val="28"/>
              </w:rPr>
            </w:pPr>
          </w:p>
          <w:p w14:paraId="653DDE89" w14:textId="26E30FB4" w:rsidR="003514F8" w:rsidRPr="00A1694F" w:rsidRDefault="003514F8" w:rsidP="003514F8">
            <w:pPr>
              <w:widowControl/>
              <w:spacing w:line="400" w:lineRule="exact"/>
              <w:jc w:val="left"/>
              <w:rPr>
                <w:rFonts w:ascii="BIZ UDPゴシック" w:eastAsia="BIZ UDPゴシック" w:hAnsi="BIZ UDPゴシック"/>
                <w:color w:val="000000" w:themeColor="text1"/>
                <w:sz w:val="36"/>
                <w:szCs w:val="36"/>
              </w:rPr>
            </w:pPr>
            <w:r w:rsidRPr="00A1694F">
              <w:rPr>
                <w:rFonts w:ascii="BIZ UDPゴシック" w:eastAsia="BIZ UDPゴシック" w:hAnsi="BIZ UDPゴシック"/>
                <w:color w:val="000000" w:themeColor="text1"/>
                <w:sz w:val="36"/>
                <w:szCs w:val="36"/>
              </w:rPr>
              <w:t>(</w:t>
            </w:r>
            <w:r w:rsidR="001C4139" w:rsidRPr="00A1694F">
              <w:rPr>
                <w:rFonts w:ascii="BIZ UDPゴシック" w:eastAsia="BIZ UDPゴシック" w:hAnsi="BIZ UDPゴシック" w:hint="eastAsia"/>
                <w:color w:val="000000" w:themeColor="text1"/>
                <w:sz w:val="36"/>
                <w:szCs w:val="36"/>
              </w:rPr>
              <w:t>２</w:t>
            </w:r>
            <w:r w:rsidRPr="00A1694F">
              <w:rPr>
                <w:rFonts w:ascii="BIZ UDPゴシック" w:eastAsia="BIZ UDPゴシック" w:hAnsi="BIZ UDPゴシック"/>
                <w:color w:val="000000" w:themeColor="text1"/>
                <w:sz w:val="36"/>
                <w:szCs w:val="36"/>
              </w:rPr>
              <w:t>)ゾーニング</w:t>
            </w:r>
          </w:p>
          <w:p w14:paraId="118F1EEA" w14:textId="77777777" w:rsidR="003514F8" w:rsidRPr="00A1694F" w:rsidRDefault="003514F8"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36"/>
                <w:szCs w:val="36"/>
              </w:rPr>
            </w:pPr>
            <w:r w:rsidRPr="00A1694F">
              <w:rPr>
                <w:rFonts w:ascii="BIZ UDPゴシック" w:eastAsia="BIZ UDPゴシック" w:hAnsi="BIZ UDPゴシック" w:hint="eastAsia"/>
                <w:color w:val="000000" w:themeColor="text1"/>
                <w:sz w:val="28"/>
                <w:szCs w:val="28"/>
              </w:rPr>
              <w:t>感染症拡大防止のため、避難所全体として、発熱・咳等の症状がある人の専用スペースを設け、一般避難者と空間、通路を分ける。</w:t>
            </w:r>
          </w:p>
          <w:p w14:paraId="5E394DA1" w14:textId="38C06FDE" w:rsidR="001C4139" w:rsidRPr="00577897" w:rsidRDefault="001C4139"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感染症拡大防止やプライバシーの確保のため、ダンボール間仕切り等のゾーニング用資器材を、出入り口が隣の区画同士で向かい合わないように配置する。また、避難所管理の観点から、区画に番号を振る。</w:t>
            </w:r>
          </w:p>
          <w:p w14:paraId="3AA1B520" w14:textId="2D1E4885" w:rsidR="003514F8" w:rsidRPr="00A1694F" w:rsidRDefault="001C4139" w:rsidP="001C4139">
            <w:pPr>
              <w:pStyle w:val="a3"/>
              <w:numPr>
                <w:ilvl w:val="0"/>
                <w:numId w:val="15"/>
              </w:numPr>
              <w:spacing w:line="400" w:lineRule="exact"/>
              <w:ind w:leftChars="0"/>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間仕切りが設置できない場合は、テープなどにより目安で３ｍ×３ｍの１区画を使用し、１区画（一家族）の距離は１ｍ以上空ける。</w:t>
            </w:r>
          </w:p>
          <w:p w14:paraId="38AD269B" w14:textId="77777777" w:rsidR="00AE6A11" w:rsidRPr="003514F8" w:rsidRDefault="00AE6A11" w:rsidP="00AE6A11">
            <w:pPr>
              <w:widowControl/>
              <w:spacing w:line="400" w:lineRule="exact"/>
              <w:jc w:val="left"/>
              <w:rPr>
                <w:rFonts w:ascii="BIZ UDPゴシック" w:eastAsia="BIZ UDPゴシック" w:hAnsi="BIZ UDPゴシック"/>
                <w:color w:val="000000" w:themeColor="text1"/>
                <w:sz w:val="28"/>
                <w:szCs w:val="28"/>
              </w:rPr>
            </w:pPr>
          </w:p>
          <w:p w14:paraId="65AEECF0" w14:textId="6DDBC2B6" w:rsidR="00897C0B" w:rsidRPr="00A83E62" w:rsidRDefault="00897C0B" w:rsidP="00AE6A11">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３</w:t>
            </w:r>
            <w:r w:rsidRPr="00A83E62">
              <w:rPr>
                <w:rFonts w:ascii="BIZ UDPゴシック" w:eastAsia="BIZ UDPゴシック" w:hAnsi="BIZ UDPゴシック" w:hint="eastAsia"/>
                <w:color w:val="000000" w:themeColor="text1"/>
                <w:sz w:val="36"/>
                <w:szCs w:val="36"/>
              </w:rPr>
              <w:t>)プライバシーの確保</w:t>
            </w:r>
          </w:p>
          <w:p w14:paraId="02C49652" w14:textId="77777777" w:rsidR="00991088" w:rsidRPr="00A83E62" w:rsidRDefault="00991088"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避難所利用者が生活する場所には、原則、避難所利用者以外立ち入らないようにする。</w:t>
            </w:r>
          </w:p>
          <w:p w14:paraId="08C924EF" w14:textId="77777777" w:rsidR="003514F8" w:rsidRPr="003514F8" w:rsidRDefault="003514F8" w:rsidP="003514F8">
            <w:pPr>
              <w:widowControl/>
              <w:spacing w:line="400" w:lineRule="exact"/>
              <w:jc w:val="left"/>
              <w:rPr>
                <w:rFonts w:ascii="BIZ UDPゴシック" w:eastAsia="BIZ UDPゴシック" w:hAnsi="BIZ UDPゴシック"/>
                <w:color w:val="000000" w:themeColor="text1"/>
                <w:sz w:val="28"/>
                <w:szCs w:val="28"/>
              </w:rPr>
            </w:pPr>
          </w:p>
          <w:p w14:paraId="1BED64E3" w14:textId="2316F330" w:rsidR="009D7B8C" w:rsidRPr="00A83E62" w:rsidRDefault="009D7B8C" w:rsidP="009D7B8C">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４</w:t>
            </w:r>
            <w:r w:rsidRPr="00A83E62">
              <w:rPr>
                <w:rFonts w:ascii="BIZ UDPゴシック" w:eastAsia="BIZ UDPゴシック" w:hAnsi="BIZ UDPゴシック" w:hint="eastAsia"/>
                <w:color w:val="000000" w:themeColor="text1"/>
                <w:sz w:val="36"/>
                <w:szCs w:val="36"/>
              </w:rPr>
              <w:t>)車両進路の確保</w:t>
            </w:r>
          </w:p>
          <w:p w14:paraId="7D440C76" w14:textId="77777777" w:rsidR="009D7B8C" w:rsidRDefault="009D7B8C"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緊急自動車の通行のための道路、駐車場所に駐車している車両がある場合は、移動を促す。</w:t>
            </w:r>
          </w:p>
          <w:p w14:paraId="527B5E51" w14:textId="77777777" w:rsidR="009C5543" w:rsidRDefault="009C5543" w:rsidP="009C5543">
            <w:pPr>
              <w:widowControl/>
              <w:spacing w:line="400" w:lineRule="exact"/>
              <w:jc w:val="left"/>
              <w:rPr>
                <w:rFonts w:ascii="BIZ UDPゴシック" w:eastAsia="BIZ UDPゴシック" w:hAnsi="BIZ UDPゴシック"/>
                <w:color w:val="000000" w:themeColor="text1"/>
                <w:sz w:val="36"/>
                <w:szCs w:val="36"/>
              </w:rPr>
            </w:pPr>
          </w:p>
          <w:p w14:paraId="0B7B3329" w14:textId="23284B7F" w:rsidR="009C5543" w:rsidRPr="000E3B60" w:rsidRDefault="009C5543" w:rsidP="009C5543">
            <w:pPr>
              <w:widowControl/>
              <w:spacing w:line="400" w:lineRule="exact"/>
              <w:jc w:val="left"/>
              <w:rPr>
                <w:rFonts w:ascii="BIZ UDPゴシック" w:eastAsia="BIZ UDPゴシック" w:hAnsi="BIZ UDPゴシック"/>
                <w:color w:val="000000" w:themeColor="text1"/>
                <w:sz w:val="36"/>
                <w:szCs w:val="36"/>
              </w:rPr>
            </w:pPr>
            <w:r w:rsidRPr="000E3B60">
              <w:rPr>
                <w:rFonts w:ascii="BIZ UDPゴシック" w:eastAsia="BIZ UDPゴシック" w:hAnsi="BIZ UDPゴシック" w:hint="eastAsia"/>
                <w:color w:val="000000" w:themeColor="text1"/>
                <w:sz w:val="36"/>
                <w:szCs w:val="36"/>
              </w:rPr>
              <w:t>（</w:t>
            </w:r>
            <w:r w:rsidR="003514F8">
              <w:rPr>
                <w:rFonts w:ascii="BIZ UDPゴシック" w:eastAsia="BIZ UDPゴシック" w:hAnsi="BIZ UDPゴシック" w:hint="eastAsia"/>
                <w:color w:val="000000" w:themeColor="text1"/>
                <w:sz w:val="36"/>
                <w:szCs w:val="36"/>
              </w:rPr>
              <w:t>５</w:t>
            </w:r>
            <w:r w:rsidRPr="000E3B60">
              <w:rPr>
                <w:rFonts w:ascii="BIZ UDPゴシック" w:eastAsia="BIZ UDPゴシック" w:hAnsi="BIZ UDPゴシック" w:hint="eastAsia"/>
                <w:color w:val="000000" w:themeColor="text1"/>
                <w:sz w:val="36"/>
                <w:szCs w:val="36"/>
              </w:rPr>
              <w:t>）ベッド</w:t>
            </w:r>
            <w:r w:rsidR="00144091">
              <w:rPr>
                <w:rFonts w:ascii="BIZ UDPゴシック" w:eastAsia="BIZ UDPゴシック" w:hAnsi="BIZ UDPゴシック" w:hint="eastAsia"/>
                <w:color w:val="000000" w:themeColor="text1"/>
                <w:sz w:val="36"/>
                <w:szCs w:val="36"/>
              </w:rPr>
              <w:t>、パーティション</w:t>
            </w:r>
            <w:r w:rsidRPr="000E3B60">
              <w:rPr>
                <w:rFonts w:ascii="BIZ UDPゴシック" w:eastAsia="BIZ UDPゴシック" w:hAnsi="BIZ UDPゴシック" w:hint="eastAsia"/>
                <w:color w:val="000000" w:themeColor="text1"/>
                <w:sz w:val="36"/>
                <w:szCs w:val="36"/>
              </w:rPr>
              <w:t>の</w:t>
            </w:r>
            <w:r w:rsidR="000E3B60">
              <w:rPr>
                <w:rFonts w:ascii="BIZ UDPゴシック" w:eastAsia="BIZ UDPゴシック" w:hAnsi="BIZ UDPゴシック" w:hint="eastAsia"/>
                <w:color w:val="000000" w:themeColor="text1"/>
                <w:sz w:val="36"/>
                <w:szCs w:val="36"/>
              </w:rPr>
              <w:t>配置</w:t>
            </w:r>
          </w:p>
          <w:p w14:paraId="6BFAD660" w14:textId="75EEBCF4" w:rsidR="003514F8" w:rsidRPr="00652F4E" w:rsidRDefault="009C5543"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0E3B60">
              <w:rPr>
                <w:rFonts w:ascii="BIZ UDPゴシック" w:eastAsia="BIZ UDPゴシック" w:hAnsi="BIZ UDPゴシック" w:hint="eastAsia"/>
                <w:color w:val="000000" w:themeColor="text1"/>
                <w:sz w:val="28"/>
                <w:szCs w:val="28"/>
              </w:rPr>
              <w:t>埃等を吸い込むことによる健康被害</w:t>
            </w:r>
            <w:r w:rsidR="000E3B60">
              <w:rPr>
                <w:rFonts w:ascii="BIZ UDPゴシック" w:eastAsia="BIZ UDPゴシック" w:hAnsi="BIZ UDPゴシック" w:hint="eastAsia"/>
                <w:color w:val="000000" w:themeColor="text1"/>
                <w:sz w:val="28"/>
                <w:szCs w:val="28"/>
              </w:rPr>
              <w:t>等の</w:t>
            </w:r>
            <w:r w:rsidR="00AD532E">
              <w:rPr>
                <w:rFonts w:ascii="BIZ UDPゴシック" w:eastAsia="BIZ UDPゴシック" w:hAnsi="BIZ UDPゴシック" w:hint="eastAsia"/>
                <w:color w:val="000000" w:themeColor="text1"/>
                <w:sz w:val="28"/>
                <w:szCs w:val="28"/>
              </w:rPr>
              <w:t>防止</w:t>
            </w:r>
            <w:r w:rsidRPr="009C5543">
              <w:rPr>
                <w:rFonts w:ascii="BIZ UDPゴシック" w:eastAsia="BIZ UDPゴシック" w:hAnsi="BIZ UDPゴシック" w:cs="Microsoft JhengHei" w:hint="eastAsia"/>
                <w:color w:val="000000" w:themeColor="text1"/>
                <w:sz w:val="28"/>
                <w:szCs w:val="28"/>
              </w:rPr>
              <w:t>のため、簡易ベッド</w:t>
            </w:r>
            <w:r w:rsidR="000E3B60">
              <w:rPr>
                <w:rFonts w:ascii="BIZ UDPゴシック" w:eastAsia="BIZ UDPゴシック" w:hAnsi="BIZ UDPゴシック" w:cs="Microsoft JhengHei" w:hint="eastAsia"/>
                <w:color w:val="000000" w:themeColor="text1"/>
                <w:sz w:val="28"/>
                <w:szCs w:val="28"/>
              </w:rPr>
              <w:t>や段ボールベッド</w:t>
            </w:r>
            <w:r w:rsidR="00652F4E">
              <w:rPr>
                <w:rFonts w:ascii="BIZ UDPゴシック" w:eastAsia="BIZ UDPゴシック" w:hAnsi="BIZ UDPゴシック" w:cs="Microsoft JhengHei" w:hint="eastAsia"/>
                <w:color w:val="000000" w:themeColor="text1"/>
                <w:sz w:val="28"/>
                <w:szCs w:val="28"/>
              </w:rPr>
              <w:t>、パーティション</w:t>
            </w:r>
            <w:r w:rsidRPr="009C5543">
              <w:rPr>
                <w:rFonts w:ascii="BIZ UDPゴシック" w:eastAsia="BIZ UDPゴシック" w:hAnsi="BIZ UDPゴシック" w:cs="Microsoft JhengHei" w:hint="eastAsia"/>
                <w:color w:val="000000" w:themeColor="text1"/>
                <w:sz w:val="28"/>
                <w:szCs w:val="28"/>
              </w:rPr>
              <w:t>を</w:t>
            </w:r>
            <w:r w:rsidR="000E3B60">
              <w:rPr>
                <w:rFonts w:ascii="BIZ UDPゴシック" w:eastAsia="BIZ UDPゴシック" w:hAnsi="BIZ UDPゴシック" w:cs="Microsoft JhengHei" w:hint="eastAsia"/>
                <w:color w:val="000000" w:themeColor="text1"/>
                <w:sz w:val="28"/>
                <w:szCs w:val="28"/>
              </w:rPr>
              <w:t>配置</w:t>
            </w:r>
            <w:r w:rsidRPr="009C5543">
              <w:rPr>
                <w:rFonts w:ascii="BIZ UDPゴシック" w:eastAsia="BIZ UDPゴシック" w:hAnsi="BIZ UDPゴシック" w:cs="Microsoft JhengHei" w:hint="eastAsia"/>
                <w:color w:val="000000" w:themeColor="text1"/>
                <w:sz w:val="28"/>
                <w:szCs w:val="28"/>
              </w:rPr>
              <w:t>する。</w:t>
            </w:r>
          </w:p>
          <w:p w14:paraId="62D3C0BE" w14:textId="23E96B23" w:rsidR="00652F4E" w:rsidRPr="00DB63F2" w:rsidRDefault="00652F4E" w:rsidP="001C4139">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Pr>
                <w:rFonts w:ascii="BIZ UDPゴシック" w:eastAsia="BIZ UDPゴシック" w:hAnsi="BIZ UDPゴシック" w:cs="Microsoft JhengHei" w:hint="eastAsia"/>
                <w:color w:val="000000" w:themeColor="text1"/>
                <w:sz w:val="28"/>
                <w:szCs w:val="28"/>
              </w:rPr>
              <w:t>避難者全員にパーティション等が行きわたらない場合には、高齢者、障害者、女性等の配慮を要する人を優先する。</w:t>
            </w:r>
          </w:p>
          <w:p w14:paraId="1DD7D106" w14:textId="77777777" w:rsidR="00DB63F2" w:rsidRDefault="00DB63F2" w:rsidP="00DB63F2">
            <w:pPr>
              <w:widowControl/>
              <w:spacing w:line="400" w:lineRule="exact"/>
              <w:jc w:val="left"/>
              <w:rPr>
                <w:rFonts w:ascii="BIZ UDPゴシック" w:eastAsia="BIZ UDPゴシック" w:hAnsi="BIZ UDPゴシック"/>
                <w:color w:val="000000" w:themeColor="text1"/>
                <w:sz w:val="36"/>
                <w:szCs w:val="36"/>
              </w:rPr>
            </w:pPr>
          </w:p>
          <w:p w14:paraId="7B7A90EB" w14:textId="6FA6B9F5" w:rsidR="00DB63F2" w:rsidRPr="000E3B60" w:rsidRDefault="00DB63F2" w:rsidP="00DB63F2">
            <w:pPr>
              <w:widowControl/>
              <w:spacing w:line="400" w:lineRule="exact"/>
              <w:jc w:val="left"/>
              <w:rPr>
                <w:rFonts w:ascii="BIZ UDPゴシック" w:eastAsia="BIZ UDPゴシック" w:hAnsi="BIZ UDPゴシック"/>
                <w:color w:val="000000" w:themeColor="text1"/>
                <w:sz w:val="36"/>
                <w:szCs w:val="36"/>
              </w:rPr>
            </w:pPr>
            <w:r w:rsidRPr="000E3B60">
              <w:rPr>
                <w:rFonts w:ascii="BIZ UDPゴシック" w:eastAsia="BIZ UDPゴシック" w:hAnsi="BIZ UDPゴシック" w:hint="eastAsia"/>
                <w:color w:val="000000" w:themeColor="text1"/>
                <w:sz w:val="36"/>
                <w:szCs w:val="36"/>
              </w:rPr>
              <w:t>（</w:t>
            </w:r>
            <w:r w:rsidR="005653BE">
              <w:rPr>
                <w:rFonts w:ascii="BIZ UDPゴシック" w:eastAsia="BIZ UDPゴシック" w:hAnsi="BIZ UDPゴシック" w:hint="eastAsia"/>
                <w:color w:val="000000" w:themeColor="text1"/>
                <w:sz w:val="36"/>
                <w:szCs w:val="36"/>
              </w:rPr>
              <w:t>６</w:t>
            </w:r>
            <w:r w:rsidRPr="000E3B60">
              <w:rPr>
                <w:rFonts w:ascii="BIZ UDPゴシック" w:eastAsia="BIZ UDPゴシック" w:hAnsi="BIZ UDPゴシック" w:hint="eastAsia"/>
                <w:color w:val="000000" w:themeColor="text1"/>
                <w:sz w:val="36"/>
                <w:szCs w:val="36"/>
              </w:rPr>
              <w:t>）</w:t>
            </w:r>
            <w:r w:rsidR="005653BE">
              <w:rPr>
                <w:rFonts w:ascii="BIZ UDPゴシック" w:eastAsia="BIZ UDPゴシック" w:hAnsi="BIZ UDPゴシック" w:hint="eastAsia"/>
                <w:color w:val="000000" w:themeColor="text1"/>
                <w:sz w:val="36"/>
                <w:szCs w:val="36"/>
              </w:rPr>
              <w:t>発熱者等専用スペースの設置</w:t>
            </w:r>
          </w:p>
          <w:p w14:paraId="369F0D51" w14:textId="074BCF68" w:rsidR="00DB63F2" w:rsidRPr="005653BE" w:rsidRDefault="005653BE" w:rsidP="00DB63F2">
            <w:pPr>
              <w:pStyle w:val="a3"/>
              <w:widowControl/>
              <w:numPr>
                <w:ilvl w:val="0"/>
                <w:numId w:val="15"/>
              </w:numPr>
              <w:spacing w:line="400" w:lineRule="exact"/>
              <w:ind w:leftChars="0"/>
              <w:jc w:val="left"/>
              <w:rPr>
                <w:rFonts w:ascii="BIZ UDPゴシック" w:eastAsia="BIZ UDPゴシック" w:hAnsi="BIZ UDPゴシック"/>
                <w:color w:val="000000" w:themeColor="text1"/>
                <w:sz w:val="28"/>
                <w:szCs w:val="28"/>
              </w:rPr>
            </w:pPr>
            <w:r w:rsidRPr="00A1694F">
              <w:rPr>
                <w:rFonts w:ascii="BIZ UDPゴシック" w:eastAsia="BIZ UDPゴシック" w:hAnsi="BIZ UDPゴシック" w:hint="eastAsia"/>
                <w:color w:val="000000" w:themeColor="text1"/>
                <w:sz w:val="28"/>
                <w:szCs w:val="28"/>
              </w:rPr>
              <w:t>発熱や咳などの症状がある者は、専用スペース、専用のトイレを確保し、パーティションで区切る。</w:t>
            </w:r>
          </w:p>
        </w:tc>
      </w:tr>
      <w:tr w:rsidR="00624FB5" w:rsidRPr="00624FB5" w14:paraId="078E444A" w14:textId="77777777" w:rsidTr="008C6BC1">
        <w:trPr>
          <w:trHeight w:val="557"/>
        </w:trPr>
        <w:tc>
          <w:tcPr>
            <w:tcW w:w="6771" w:type="dxa"/>
            <w:vAlign w:val="center"/>
          </w:tcPr>
          <w:p w14:paraId="70FC52EC" w14:textId="77777777" w:rsidR="00991088" w:rsidRPr="00624FB5" w:rsidRDefault="00C25E6A" w:rsidP="008C6BC1">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lastRenderedPageBreak/>
              <w:t>総務班（施設管理係）</w:t>
            </w:r>
            <w:r w:rsidR="00991088" w:rsidRPr="00624FB5">
              <w:rPr>
                <w:rFonts w:asciiTheme="majorEastAsia" w:eastAsiaTheme="majorEastAsia" w:hAnsiTheme="majorEastAsia" w:hint="eastAsia"/>
                <w:bCs/>
                <w:color w:val="000000" w:themeColor="text1"/>
                <w:sz w:val="28"/>
                <w:szCs w:val="28"/>
              </w:rPr>
              <w:t xml:space="preserve">の業務４　</w:t>
            </w:r>
          </w:p>
        </w:tc>
        <w:tc>
          <w:tcPr>
            <w:tcW w:w="708" w:type="dxa"/>
            <w:vMerge w:val="restart"/>
            <w:vAlign w:val="center"/>
          </w:tcPr>
          <w:p w14:paraId="1B0623AB" w14:textId="77777777" w:rsidR="00991088" w:rsidRPr="00624FB5" w:rsidRDefault="00991088" w:rsidP="008C6BC1">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5931B61"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78BDABB0" w14:textId="77777777" w:rsidTr="008C6BC1">
        <w:trPr>
          <w:trHeight w:val="538"/>
        </w:trPr>
        <w:tc>
          <w:tcPr>
            <w:tcW w:w="6771" w:type="dxa"/>
          </w:tcPr>
          <w:p w14:paraId="77DE7B82" w14:textId="77777777" w:rsidR="00991088" w:rsidRPr="00624FB5" w:rsidRDefault="00991088" w:rsidP="008C6BC1">
            <w:pPr>
              <w:rPr>
                <w:rFonts w:ascii="HGP創英角ｺﾞｼｯｸUB" w:eastAsia="HGP創英角ｺﾞｼｯｸUB" w:hAnsi="HGP創英角ｺﾞｼｯｸUB"/>
                <w:bCs/>
                <w:color w:val="000000" w:themeColor="text1"/>
                <w:sz w:val="56"/>
                <w:szCs w:val="56"/>
              </w:rPr>
            </w:pPr>
            <w:r w:rsidRPr="00624FB5">
              <w:rPr>
                <w:rFonts w:ascii="HGP創英角ｺﾞｼｯｸUB" w:eastAsia="HGP創英角ｺﾞｼｯｸUB" w:hAnsi="HGP創英角ｺﾞｼｯｸUB" w:hint="eastAsia"/>
                <w:bCs/>
                <w:color w:val="000000" w:themeColor="text1"/>
                <w:kern w:val="0"/>
                <w:sz w:val="44"/>
                <w:szCs w:val="44"/>
              </w:rPr>
              <w:t>照明（消灯）</w:t>
            </w:r>
          </w:p>
        </w:tc>
        <w:tc>
          <w:tcPr>
            <w:tcW w:w="708" w:type="dxa"/>
            <w:vMerge/>
            <w:vAlign w:val="center"/>
          </w:tcPr>
          <w:p w14:paraId="2D352602" w14:textId="77777777" w:rsidR="00991088" w:rsidRPr="00624FB5" w:rsidRDefault="00991088" w:rsidP="008C6BC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AFFF743" w14:textId="77777777" w:rsidR="00991088" w:rsidRPr="00624FB5" w:rsidRDefault="00991088" w:rsidP="008C6BC1">
            <w:pPr>
              <w:widowControl/>
              <w:rPr>
                <w:rFonts w:ascii="HGP創英角ｺﾞｼｯｸUB" w:eastAsia="HGP創英角ｺﾞｼｯｸUB" w:hAnsi="HGP創英角ｺﾞｼｯｸUB"/>
                <w:bCs/>
                <w:color w:val="000000" w:themeColor="text1"/>
                <w:sz w:val="32"/>
                <w:szCs w:val="32"/>
              </w:rPr>
            </w:pPr>
          </w:p>
        </w:tc>
      </w:tr>
      <w:tr w:rsidR="00991088" w:rsidRPr="00624FB5" w14:paraId="4489AAB7" w14:textId="77777777" w:rsidTr="00535404">
        <w:trPr>
          <w:trHeight w:val="3334"/>
        </w:trPr>
        <w:tc>
          <w:tcPr>
            <w:tcW w:w="9854" w:type="dxa"/>
            <w:gridSpan w:val="3"/>
          </w:tcPr>
          <w:p w14:paraId="1F7083F0" w14:textId="77777777" w:rsidR="00991088" w:rsidRPr="00624FB5" w:rsidRDefault="00991088" w:rsidP="008C6BC1">
            <w:pPr>
              <w:rPr>
                <w:color w:val="000000" w:themeColor="text1"/>
                <w:sz w:val="24"/>
                <w:szCs w:val="24"/>
              </w:rPr>
            </w:pPr>
          </w:p>
          <w:p w14:paraId="3A82518C" w14:textId="34B29362" w:rsidR="00991088" w:rsidRPr="00A83E62" w:rsidRDefault="004214A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避難所利用者の生活場所などの</w:t>
            </w:r>
            <w:r w:rsidR="00991088" w:rsidRPr="00A83E62">
              <w:rPr>
                <w:rFonts w:ascii="BIZ UDPゴシック" w:eastAsia="BIZ UDPゴシック" w:hAnsi="BIZ UDPゴシック" w:hint="eastAsia"/>
                <w:color w:val="000000" w:themeColor="text1"/>
                <w:sz w:val="28"/>
                <w:szCs w:val="28"/>
              </w:rPr>
              <w:t>消灯時間を決め、</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避難所</w:t>
            </w:r>
            <w:r w:rsidR="005A1E96" w:rsidRPr="00A83E62">
              <w:rPr>
                <w:rFonts w:ascii="BIZ UDPゴシック" w:eastAsia="BIZ UDPゴシック" w:hAnsi="BIZ UDPゴシック" w:hint="eastAsia"/>
                <w:color w:val="000000" w:themeColor="text1"/>
                <w:sz w:val="28"/>
                <w:szCs w:val="28"/>
                <w:bdr w:val="single" w:sz="4" w:space="0" w:color="auto"/>
                <w:shd w:val="clear" w:color="auto" w:fill="FFFF00"/>
              </w:rPr>
              <w:t>での</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ルール(</w:t>
            </w:r>
            <w:r w:rsidR="005A1E96" w:rsidRPr="00A83E62">
              <w:rPr>
                <w:rFonts w:ascii="BIZ UDPゴシック" w:eastAsia="BIZ UDPゴシック" w:hAnsi="BIZ UDPゴシック" w:hint="eastAsia"/>
                <w:color w:val="000000" w:themeColor="text1"/>
                <w:sz w:val="28"/>
                <w:szCs w:val="28"/>
                <w:bdr w:val="single" w:sz="4" w:space="0" w:color="auto"/>
                <w:shd w:val="clear" w:color="auto" w:fill="FFFF00"/>
              </w:rPr>
              <w:t>様式集</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p.</w:t>
            </w:r>
            <w:r w:rsidR="003A5692">
              <w:rPr>
                <w:rFonts w:ascii="BIZ UDPゴシック" w:eastAsia="BIZ UDPゴシック" w:hAnsi="BIZ UDPゴシック"/>
                <w:color w:val="000000" w:themeColor="text1"/>
                <w:sz w:val="28"/>
                <w:szCs w:val="28"/>
                <w:bdr w:val="single" w:sz="4" w:space="0" w:color="auto"/>
                <w:shd w:val="clear" w:color="auto" w:fill="FFFF00"/>
              </w:rPr>
              <w:t>9</w:t>
            </w:r>
            <w:r w:rsidR="00A650B9"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11</w:t>
            </w:r>
            <w:r w:rsidR="00991088"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991088" w:rsidRPr="00A83E62">
              <w:rPr>
                <w:rFonts w:ascii="BIZ UDPゴシック" w:eastAsia="BIZ UDPゴシック" w:hAnsi="BIZ UDPゴシック" w:hint="eastAsia"/>
                <w:color w:val="000000" w:themeColor="text1"/>
                <w:sz w:val="28"/>
                <w:szCs w:val="28"/>
              </w:rPr>
              <w:t>に記載</w:t>
            </w:r>
            <w:r w:rsidR="00376A37" w:rsidRPr="00A83E62">
              <w:rPr>
                <w:rFonts w:ascii="BIZ UDPゴシック" w:eastAsia="BIZ UDPゴシック" w:hAnsi="BIZ UDPゴシック" w:hint="eastAsia"/>
                <w:color w:val="000000" w:themeColor="text1"/>
                <w:sz w:val="28"/>
                <w:szCs w:val="28"/>
              </w:rPr>
              <w:t>し、情報掲示板へ掲示する。</w:t>
            </w:r>
          </w:p>
          <w:p w14:paraId="347F4D03" w14:textId="77777777" w:rsidR="004214A6" w:rsidRPr="00A83E62" w:rsidRDefault="00991088"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消灯時間になったら、</w:t>
            </w:r>
            <w:r w:rsidR="004214A6" w:rsidRPr="00A83E62">
              <w:rPr>
                <w:rFonts w:ascii="BIZ UDPゴシック" w:eastAsia="BIZ UDPゴシック" w:hAnsi="BIZ UDPゴシック" w:hint="eastAsia"/>
                <w:color w:val="000000" w:themeColor="text1"/>
                <w:sz w:val="28"/>
                <w:szCs w:val="28"/>
              </w:rPr>
              <w:t>避難所利用者が生活する場所は照明をおとす。</w:t>
            </w:r>
          </w:p>
          <w:p w14:paraId="12BA4E2D" w14:textId="77777777" w:rsidR="00991088" w:rsidRPr="00A83E62" w:rsidRDefault="004214A6" w:rsidP="008C6BC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安全や防犯対策のため、</w:t>
            </w:r>
            <w:r w:rsidR="00991088" w:rsidRPr="00A83E62">
              <w:rPr>
                <w:rFonts w:ascii="BIZ UDPゴシック" w:eastAsia="BIZ UDPゴシック" w:hAnsi="BIZ UDPゴシック" w:hint="eastAsia"/>
                <w:color w:val="000000" w:themeColor="text1"/>
                <w:sz w:val="28"/>
                <w:szCs w:val="28"/>
              </w:rPr>
              <w:t>廊下やトイレ、避難所運営に必要な部屋などは</w:t>
            </w:r>
            <w:r w:rsidRPr="00A83E62">
              <w:rPr>
                <w:rFonts w:ascii="BIZ UDPゴシック" w:eastAsia="BIZ UDPゴシック" w:hAnsi="BIZ UDPゴシック" w:hint="eastAsia"/>
                <w:color w:val="000000" w:themeColor="text1"/>
                <w:sz w:val="28"/>
                <w:szCs w:val="28"/>
              </w:rPr>
              <w:t>消灯時間後も</w:t>
            </w:r>
            <w:r w:rsidR="00991088" w:rsidRPr="00A83E62">
              <w:rPr>
                <w:rFonts w:ascii="BIZ UDPゴシック" w:eastAsia="BIZ UDPゴシック" w:hAnsi="BIZ UDPゴシック" w:hint="eastAsia"/>
                <w:color w:val="000000" w:themeColor="text1"/>
                <w:sz w:val="28"/>
                <w:szCs w:val="28"/>
              </w:rPr>
              <w:t>点灯したままと</w:t>
            </w:r>
            <w:r w:rsidRPr="00A83E62">
              <w:rPr>
                <w:rFonts w:ascii="BIZ UDPゴシック" w:eastAsia="BIZ UDPゴシック" w:hAnsi="BIZ UDPゴシック" w:hint="eastAsia"/>
                <w:color w:val="000000" w:themeColor="text1"/>
                <w:sz w:val="28"/>
                <w:szCs w:val="28"/>
              </w:rPr>
              <w:t>する。</w:t>
            </w:r>
          </w:p>
          <w:p w14:paraId="1055BEE9" w14:textId="77777777" w:rsidR="00991088" w:rsidRPr="00624FB5" w:rsidRDefault="00991088" w:rsidP="009D7B8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A83E62">
              <w:rPr>
                <w:rFonts w:ascii="BIZ UDPゴシック" w:eastAsia="BIZ UDPゴシック" w:hAnsi="BIZ UDPゴシック" w:hint="eastAsia"/>
                <w:color w:val="000000" w:themeColor="text1"/>
                <w:sz w:val="28"/>
                <w:szCs w:val="28"/>
              </w:rPr>
              <w:t>屋外に設置した災害用トイレなど</w:t>
            </w:r>
            <w:r w:rsidR="00DE6AB0" w:rsidRPr="00A83E62">
              <w:rPr>
                <w:rFonts w:ascii="BIZ UDPゴシック" w:eastAsia="BIZ UDPゴシック" w:hAnsi="BIZ UDPゴシック" w:hint="eastAsia"/>
                <w:color w:val="000000" w:themeColor="text1"/>
                <w:sz w:val="28"/>
                <w:szCs w:val="28"/>
              </w:rPr>
              <w:t>、</w:t>
            </w:r>
            <w:r w:rsidRPr="00A83E62">
              <w:rPr>
                <w:rFonts w:ascii="BIZ UDPゴシック" w:eastAsia="BIZ UDPゴシック" w:hAnsi="BIZ UDPゴシック" w:hint="eastAsia"/>
                <w:color w:val="000000" w:themeColor="text1"/>
                <w:sz w:val="28"/>
                <w:szCs w:val="28"/>
              </w:rPr>
              <w:t>夜間照明が必要な場所に非常用電源</w:t>
            </w:r>
            <w:r w:rsidR="00A26864" w:rsidRPr="00A83E62">
              <w:rPr>
                <w:rFonts w:ascii="BIZ UDPゴシック" w:eastAsia="BIZ UDPゴシック" w:hAnsi="BIZ UDPゴシック" w:hint="eastAsia"/>
                <w:color w:val="000000" w:themeColor="text1"/>
                <w:sz w:val="28"/>
                <w:szCs w:val="28"/>
              </w:rPr>
              <w:t>など</w:t>
            </w:r>
            <w:r w:rsidRPr="00A83E62">
              <w:rPr>
                <w:rFonts w:ascii="BIZ UDPゴシック" w:eastAsia="BIZ UDPゴシック" w:hAnsi="BIZ UDPゴシック" w:hint="eastAsia"/>
                <w:color w:val="000000" w:themeColor="text1"/>
                <w:sz w:val="28"/>
                <w:szCs w:val="28"/>
              </w:rPr>
              <w:t>による照明を設置する。</w:t>
            </w:r>
          </w:p>
        </w:tc>
      </w:tr>
    </w:tbl>
    <w:p w14:paraId="7066FF8D" w14:textId="77777777" w:rsidR="00373EFC" w:rsidRPr="00624FB5" w:rsidRDefault="00373EFC">
      <w:pPr>
        <w:widowControl/>
        <w:jc w:val="left"/>
        <w:rPr>
          <w:rFonts w:asciiTheme="majorEastAsia" w:eastAsiaTheme="majorEastAsia" w:hAnsiTheme="majorEastAsia"/>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24FB5" w:rsidRPr="00624FB5" w14:paraId="22CF135D" w14:textId="77777777" w:rsidTr="00977C0A">
        <w:trPr>
          <w:trHeight w:val="557"/>
        </w:trPr>
        <w:tc>
          <w:tcPr>
            <w:tcW w:w="6771" w:type="dxa"/>
            <w:vAlign w:val="center"/>
          </w:tcPr>
          <w:p w14:paraId="3A66B298" w14:textId="77777777" w:rsidR="00373EFC" w:rsidRPr="00624FB5" w:rsidRDefault="00373EFC" w:rsidP="00977C0A">
            <w:pPr>
              <w:widowControl/>
              <w:spacing w:line="400" w:lineRule="exact"/>
              <w:jc w:val="left"/>
              <w:rPr>
                <w:rFonts w:asciiTheme="majorEastAsia" w:eastAsiaTheme="majorEastAsia" w:hAnsiTheme="majorEastAsia"/>
                <w:color w:val="000000" w:themeColor="text1"/>
                <w:sz w:val="36"/>
                <w:szCs w:val="36"/>
              </w:rPr>
            </w:pPr>
            <w:r w:rsidRPr="00624FB5">
              <w:rPr>
                <w:rFonts w:asciiTheme="majorEastAsia" w:eastAsiaTheme="majorEastAsia" w:hAnsiTheme="majorEastAsia" w:hint="eastAsia"/>
                <w:bCs/>
                <w:color w:val="000000" w:themeColor="text1"/>
                <w:sz w:val="28"/>
                <w:szCs w:val="28"/>
              </w:rPr>
              <w:t>総務班（施設管理係）の業務５</w:t>
            </w:r>
          </w:p>
        </w:tc>
        <w:tc>
          <w:tcPr>
            <w:tcW w:w="708" w:type="dxa"/>
            <w:vMerge w:val="restart"/>
            <w:vAlign w:val="center"/>
          </w:tcPr>
          <w:p w14:paraId="10DE3A21" w14:textId="77777777" w:rsidR="00373EFC" w:rsidRPr="00624FB5" w:rsidRDefault="00373EFC" w:rsidP="00977C0A">
            <w:pPr>
              <w:widowControl/>
              <w:spacing w:line="320" w:lineRule="exact"/>
              <w:jc w:val="center"/>
              <w:rPr>
                <w:rFonts w:asciiTheme="majorEastAsia" w:eastAsiaTheme="majorEastAsia" w:hAnsiTheme="majorEastAsia"/>
                <w:bCs/>
                <w:color w:val="000000" w:themeColor="text1"/>
                <w:sz w:val="20"/>
                <w:szCs w:val="20"/>
              </w:rPr>
            </w:pPr>
            <w:r w:rsidRPr="00624FB5">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868AD59" w14:textId="77777777" w:rsidR="00373EFC" w:rsidRPr="00624FB5" w:rsidRDefault="00373EFC" w:rsidP="00977C0A">
            <w:pPr>
              <w:widowControl/>
              <w:rPr>
                <w:rFonts w:ascii="HGP創英角ｺﾞｼｯｸUB" w:eastAsia="HGP創英角ｺﾞｼｯｸUB" w:hAnsi="HGP創英角ｺﾞｼｯｸUB"/>
                <w:bCs/>
                <w:color w:val="000000" w:themeColor="text1"/>
                <w:sz w:val="32"/>
                <w:szCs w:val="32"/>
              </w:rPr>
            </w:pPr>
            <w:r w:rsidRPr="00624FB5">
              <w:rPr>
                <w:rFonts w:ascii="HGP創英角ｺﾞｼｯｸUB" w:eastAsia="HGP創英角ｺﾞｼｯｸUB" w:hAnsi="HGP創英角ｺﾞｼｯｸUB" w:hint="eastAsia"/>
                <w:bCs/>
                <w:color w:val="000000" w:themeColor="text1"/>
                <w:sz w:val="32"/>
                <w:szCs w:val="32"/>
              </w:rPr>
              <w:t>展開期～</w:t>
            </w:r>
          </w:p>
        </w:tc>
      </w:tr>
      <w:tr w:rsidR="00624FB5" w:rsidRPr="00624FB5" w14:paraId="3900C9AD" w14:textId="77777777" w:rsidTr="00977C0A">
        <w:trPr>
          <w:trHeight w:val="538"/>
        </w:trPr>
        <w:tc>
          <w:tcPr>
            <w:tcW w:w="6771" w:type="dxa"/>
          </w:tcPr>
          <w:p w14:paraId="7D269D11" w14:textId="77777777" w:rsidR="00373EFC" w:rsidRPr="00624FB5" w:rsidRDefault="00373EFC" w:rsidP="00977C0A">
            <w:pPr>
              <w:rPr>
                <w:rFonts w:ascii="HGP創英角ｺﾞｼｯｸUB" w:eastAsia="HGP創英角ｺﾞｼｯｸUB" w:hAnsi="HGP創英角ｺﾞｼｯｸUB"/>
                <w:bCs/>
                <w:color w:val="000000" w:themeColor="text1"/>
                <w:sz w:val="56"/>
                <w:szCs w:val="56"/>
              </w:rPr>
            </w:pPr>
            <w:r w:rsidRPr="00624FB5">
              <w:rPr>
                <w:rFonts w:ascii="HGP創英角ｺﾞｼｯｸUB" w:eastAsia="HGP創英角ｺﾞｼｯｸUB" w:hAnsi="HGP創英角ｺﾞｼｯｸUB" w:hint="eastAsia"/>
                <w:bCs/>
                <w:color w:val="000000" w:themeColor="text1"/>
                <w:kern w:val="0"/>
                <w:sz w:val="44"/>
                <w:szCs w:val="44"/>
              </w:rPr>
              <w:t>飲酒・喫煙</w:t>
            </w:r>
          </w:p>
        </w:tc>
        <w:tc>
          <w:tcPr>
            <w:tcW w:w="708" w:type="dxa"/>
            <w:vMerge/>
            <w:vAlign w:val="center"/>
          </w:tcPr>
          <w:p w14:paraId="4D647D8D" w14:textId="77777777" w:rsidR="00373EFC" w:rsidRPr="00624FB5" w:rsidRDefault="00373EFC" w:rsidP="00977C0A">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331651D" w14:textId="77777777" w:rsidR="00373EFC" w:rsidRPr="00624FB5" w:rsidRDefault="00373EFC" w:rsidP="00977C0A">
            <w:pPr>
              <w:widowControl/>
              <w:rPr>
                <w:rFonts w:ascii="HGP創英角ｺﾞｼｯｸUB" w:eastAsia="HGP創英角ｺﾞｼｯｸUB" w:hAnsi="HGP創英角ｺﾞｼｯｸUB"/>
                <w:bCs/>
                <w:color w:val="000000" w:themeColor="text1"/>
                <w:sz w:val="32"/>
                <w:szCs w:val="32"/>
              </w:rPr>
            </w:pPr>
          </w:p>
        </w:tc>
      </w:tr>
      <w:tr w:rsidR="00373EFC" w:rsidRPr="00624FB5" w14:paraId="4727C5F3" w14:textId="77777777" w:rsidTr="00256783">
        <w:trPr>
          <w:trHeight w:val="4359"/>
        </w:trPr>
        <w:tc>
          <w:tcPr>
            <w:tcW w:w="9854" w:type="dxa"/>
            <w:gridSpan w:val="3"/>
          </w:tcPr>
          <w:p w14:paraId="6E45B7E7" w14:textId="77777777" w:rsidR="00373EFC" w:rsidRPr="00624FB5" w:rsidRDefault="00373EFC" w:rsidP="00977C0A">
            <w:pPr>
              <w:spacing w:line="240" w:lineRule="exact"/>
              <w:rPr>
                <w:rFonts w:asciiTheme="majorEastAsia" w:eastAsiaTheme="majorEastAsia" w:hAnsiTheme="majorEastAsia"/>
                <w:color w:val="000000" w:themeColor="text1"/>
                <w:sz w:val="36"/>
                <w:szCs w:val="36"/>
              </w:rPr>
            </w:pPr>
          </w:p>
          <w:p w14:paraId="03AD12C1" w14:textId="70E52407" w:rsidR="00373EFC" w:rsidRPr="00A83E62" w:rsidRDefault="00373EFC" w:rsidP="00977C0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避難所での飲酒や喫煙のルールを</w:t>
            </w:r>
            <w:r w:rsidRPr="00A83E62">
              <w:rPr>
                <w:rFonts w:ascii="BIZ UDPゴシック" w:eastAsia="BIZ UDPゴシック" w:hAnsi="BIZ UDPゴシック" w:hint="eastAsia"/>
                <w:color w:val="000000" w:themeColor="text1"/>
                <w:sz w:val="28"/>
                <w:szCs w:val="28"/>
                <w:bdr w:val="single" w:sz="4" w:space="0" w:color="auto"/>
                <w:shd w:val="clear" w:color="auto" w:fill="FFFF00"/>
              </w:rPr>
              <w:t>避難所でのルール(様式集</w:t>
            </w:r>
            <w:r w:rsidR="00577897">
              <w:rPr>
                <w:rFonts w:ascii="BIZ UDPゴシック" w:eastAsia="BIZ UDPゴシック" w:hAnsi="BIZ UDPゴシック" w:hint="eastAsia"/>
                <w:color w:val="000000" w:themeColor="text1"/>
                <w:sz w:val="28"/>
                <w:szCs w:val="28"/>
                <w:bdr w:val="single" w:sz="4" w:space="0" w:color="auto"/>
                <w:shd w:val="clear" w:color="auto" w:fill="FFFF00"/>
              </w:rPr>
              <w:t>ｐ</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9</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003A5692">
              <w:rPr>
                <w:rFonts w:ascii="BIZ UDPゴシック" w:eastAsia="BIZ UDPゴシック" w:hAnsi="BIZ UDPゴシック"/>
                <w:color w:val="000000" w:themeColor="text1"/>
                <w:sz w:val="28"/>
                <w:szCs w:val="28"/>
                <w:bdr w:val="single" w:sz="4" w:space="0" w:color="auto"/>
                <w:shd w:val="clear" w:color="auto" w:fill="FFFF00"/>
              </w:rPr>
              <w:t>11</w:t>
            </w:r>
            <w:r w:rsidRPr="00A83E62">
              <w:rPr>
                <w:rFonts w:ascii="BIZ UDPゴシック" w:eastAsia="BIZ UDPゴシック" w:hAnsi="BIZ UDPゴシック" w:hint="eastAsia"/>
                <w:color w:val="000000" w:themeColor="text1"/>
                <w:sz w:val="28"/>
                <w:szCs w:val="28"/>
                <w:bdr w:val="single" w:sz="4" w:space="0" w:color="auto"/>
                <w:shd w:val="clear" w:color="auto" w:fill="FFFF00"/>
              </w:rPr>
              <w:t>)</w:t>
            </w:r>
            <w:r w:rsidRPr="00A83E62">
              <w:rPr>
                <w:rFonts w:ascii="BIZ UDPゴシック" w:eastAsia="BIZ UDPゴシック" w:hAnsi="BIZ UDPゴシック" w:hint="eastAsia"/>
                <w:color w:val="000000" w:themeColor="text1"/>
                <w:sz w:val="28"/>
                <w:szCs w:val="28"/>
              </w:rPr>
              <w:t>に記載し、情報掲示板へ掲示する。</w:t>
            </w:r>
          </w:p>
          <w:p w14:paraId="21B53714" w14:textId="77777777" w:rsidR="00373EFC" w:rsidRPr="003A5692" w:rsidRDefault="00373EFC" w:rsidP="00373EFC">
            <w:pPr>
              <w:widowControl/>
              <w:spacing w:line="400" w:lineRule="exact"/>
              <w:jc w:val="left"/>
              <w:rPr>
                <w:rFonts w:ascii="BIZ UDPゴシック" w:eastAsia="BIZ UDPゴシック" w:hAnsi="BIZ UDPゴシック"/>
                <w:color w:val="000000" w:themeColor="text1"/>
                <w:sz w:val="28"/>
                <w:szCs w:val="28"/>
              </w:rPr>
            </w:pPr>
          </w:p>
          <w:p w14:paraId="400EC040" w14:textId="77777777" w:rsidR="00373EFC" w:rsidRPr="00A83E62" w:rsidRDefault="00373EFC" w:rsidP="00373EFC">
            <w:pPr>
              <w:widowControl/>
              <w:spacing w:line="400" w:lineRule="exact"/>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36"/>
                <w:szCs w:val="36"/>
              </w:rPr>
              <w:t>(１)飲酒</w:t>
            </w:r>
          </w:p>
          <w:p w14:paraId="10F223C1" w14:textId="5FFF6DB6" w:rsidR="00373EFC" w:rsidRPr="00A83E62" w:rsidRDefault="00373EFC" w:rsidP="00373EF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トラブル防止のため、</w:t>
            </w:r>
            <w:r w:rsidR="005041E8">
              <w:rPr>
                <w:rFonts w:ascii="BIZ UDPゴシック" w:eastAsia="BIZ UDPゴシック" w:hAnsi="BIZ UDPゴシック" w:hint="eastAsia"/>
                <w:color w:val="000000" w:themeColor="text1"/>
                <w:sz w:val="28"/>
                <w:szCs w:val="28"/>
              </w:rPr>
              <w:t>原則、</w:t>
            </w:r>
            <w:r w:rsidRPr="00A83E62">
              <w:rPr>
                <w:rFonts w:ascii="BIZ UDPゴシック" w:eastAsia="BIZ UDPゴシック" w:hAnsi="BIZ UDPゴシック" w:hint="eastAsia"/>
                <w:color w:val="000000" w:themeColor="text1"/>
                <w:sz w:val="28"/>
                <w:szCs w:val="28"/>
              </w:rPr>
              <w:t>飲酒を控えるよう呼びかける。</w:t>
            </w:r>
          </w:p>
          <w:p w14:paraId="3452680C" w14:textId="77777777" w:rsidR="00373EFC" w:rsidRPr="00A83E62" w:rsidRDefault="00373EFC" w:rsidP="00977C0A">
            <w:pPr>
              <w:widowControl/>
              <w:spacing w:line="400" w:lineRule="exact"/>
              <w:jc w:val="left"/>
              <w:rPr>
                <w:rFonts w:ascii="BIZ UDPゴシック" w:eastAsia="BIZ UDPゴシック" w:hAnsi="BIZ UDPゴシック"/>
                <w:color w:val="000000" w:themeColor="text1"/>
                <w:sz w:val="28"/>
                <w:szCs w:val="28"/>
              </w:rPr>
            </w:pPr>
          </w:p>
          <w:p w14:paraId="586E7265" w14:textId="77777777" w:rsidR="00373EFC" w:rsidRPr="00A83E62" w:rsidRDefault="00373EFC" w:rsidP="00977C0A">
            <w:pPr>
              <w:widowControl/>
              <w:spacing w:line="400" w:lineRule="exact"/>
              <w:jc w:val="left"/>
              <w:rPr>
                <w:rFonts w:ascii="BIZ UDPゴシック" w:eastAsia="BIZ UDPゴシック" w:hAnsi="BIZ UDPゴシック"/>
                <w:color w:val="000000" w:themeColor="text1"/>
                <w:sz w:val="36"/>
                <w:szCs w:val="36"/>
              </w:rPr>
            </w:pPr>
            <w:r w:rsidRPr="00A83E62">
              <w:rPr>
                <w:rFonts w:ascii="BIZ UDPゴシック" w:eastAsia="BIZ UDPゴシック" w:hAnsi="BIZ UDPゴシック" w:hint="eastAsia"/>
                <w:color w:val="000000" w:themeColor="text1"/>
                <w:sz w:val="36"/>
                <w:szCs w:val="36"/>
              </w:rPr>
              <w:t>(２)喫煙</w:t>
            </w:r>
          </w:p>
          <w:p w14:paraId="2258E3CC" w14:textId="46EB8A33" w:rsidR="00373EFC" w:rsidRPr="000E3B60" w:rsidRDefault="00373EFC" w:rsidP="00373EF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A83E62">
              <w:rPr>
                <w:rFonts w:ascii="BIZ UDPゴシック" w:eastAsia="BIZ UDPゴシック" w:hAnsi="BIZ UDPゴシック" w:hint="eastAsia"/>
                <w:color w:val="000000" w:themeColor="text1"/>
                <w:sz w:val="28"/>
                <w:szCs w:val="28"/>
              </w:rPr>
              <w:t>避難所敷地内は</w:t>
            </w:r>
            <w:r w:rsidR="005041E8">
              <w:rPr>
                <w:rFonts w:ascii="BIZ UDPゴシック" w:eastAsia="BIZ UDPゴシック" w:hAnsi="BIZ UDPゴシック" w:hint="eastAsia"/>
                <w:color w:val="000000" w:themeColor="text1"/>
                <w:sz w:val="28"/>
                <w:szCs w:val="28"/>
              </w:rPr>
              <w:t>原則、</w:t>
            </w:r>
            <w:r w:rsidRPr="00A83E62">
              <w:rPr>
                <w:rFonts w:ascii="BIZ UDPゴシック" w:eastAsia="BIZ UDPゴシック" w:hAnsi="BIZ UDPゴシック" w:hint="eastAsia"/>
                <w:color w:val="000000" w:themeColor="text1"/>
                <w:sz w:val="28"/>
                <w:szCs w:val="28"/>
              </w:rPr>
              <w:t>禁煙とし、情報掲示板に掲示するなどして避難所利用者全員に伝わるようにする。</w:t>
            </w:r>
          </w:p>
        </w:tc>
      </w:tr>
    </w:tbl>
    <w:p w14:paraId="5BE1E7FF" w14:textId="77777777" w:rsidR="00373EFC" w:rsidRPr="00624FB5" w:rsidRDefault="00373EFC">
      <w:pPr>
        <w:widowControl/>
        <w:jc w:val="left"/>
        <w:rPr>
          <w:rFonts w:asciiTheme="majorEastAsia" w:eastAsiaTheme="majorEastAsia" w:hAnsiTheme="majorEastAsia"/>
          <w:color w:val="000000" w:themeColor="text1"/>
          <w:sz w:val="18"/>
          <w:szCs w:val="18"/>
        </w:rPr>
      </w:pPr>
    </w:p>
    <w:sectPr w:rsidR="00373EFC" w:rsidRPr="00624FB5" w:rsidSect="00371EC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D44C" w14:textId="77777777" w:rsidR="00CE35D6" w:rsidRDefault="00CE35D6" w:rsidP="00624DAC">
      <w:r>
        <w:separator/>
      </w:r>
    </w:p>
  </w:endnote>
  <w:endnote w:type="continuationSeparator" w:id="0">
    <w:p w14:paraId="716B44D4" w14:textId="77777777" w:rsidR="00CE35D6" w:rsidRDefault="00CE35D6"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1973" w14:textId="6F87B229" w:rsidR="00371EC6" w:rsidRDefault="00F20265">
    <w:pPr>
      <w:pStyle w:val="a7"/>
      <w:jc w:val="center"/>
    </w:pPr>
    <w:r>
      <w:rPr>
        <w:rFonts w:asciiTheme="majorEastAsia" w:eastAsiaTheme="majorEastAsia" w:hAnsiTheme="majorEastAsia" w:hint="eastAsia"/>
      </w:rPr>
      <w:t>総務班（施設管理係</w:t>
    </w:r>
    <w:r w:rsidR="00987256">
      <w:rPr>
        <w:rFonts w:asciiTheme="majorEastAsia" w:eastAsiaTheme="majorEastAsia" w:hAnsiTheme="majorEastAsia" w:hint="eastAsia"/>
      </w:rPr>
      <w:t>）</w:t>
    </w:r>
    <w:sdt>
      <w:sdtPr>
        <w:id w:val="-737397855"/>
        <w:docPartObj>
          <w:docPartGallery w:val="Page Numbers (Bottom of Page)"/>
          <w:docPartUnique/>
        </w:docPartObj>
      </w:sdtPr>
      <w:sdtEndPr/>
      <w:sdtContent>
        <w:r w:rsidR="00371EC6" w:rsidRPr="00371EC6">
          <w:rPr>
            <w:rFonts w:asciiTheme="majorEastAsia" w:eastAsiaTheme="majorEastAsia" w:hAnsiTheme="majorEastAsia"/>
            <w:sz w:val="24"/>
            <w:szCs w:val="24"/>
          </w:rPr>
          <w:fldChar w:fldCharType="begin"/>
        </w:r>
        <w:r w:rsidR="00371EC6" w:rsidRPr="00371EC6">
          <w:rPr>
            <w:rFonts w:asciiTheme="majorEastAsia" w:eastAsiaTheme="majorEastAsia" w:hAnsiTheme="majorEastAsia"/>
            <w:sz w:val="24"/>
            <w:szCs w:val="24"/>
          </w:rPr>
          <w:instrText>PAGE   \* MERGEFORMAT</w:instrText>
        </w:r>
        <w:r w:rsidR="00371EC6" w:rsidRPr="00371EC6">
          <w:rPr>
            <w:rFonts w:asciiTheme="majorEastAsia" w:eastAsiaTheme="majorEastAsia" w:hAnsiTheme="majorEastAsia"/>
            <w:sz w:val="24"/>
            <w:szCs w:val="24"/>
          </w:rPr>
          <w:fldChar w:fldCharType="separate"/>
        </w:r>
        <w:r w:rsidR="0050391E" w:rsidRPr="0050391E">
          <w:rPr>
            <w:rFonts w:asciiTheme="majorEastAsia" w:eastAsiaTheme="majorEastAsia" w:hAnsiTheme="majorEastAsia"/>
            <w:noProof/>
            <w:sz w:val="24"/>
            <w:szCs w:val="24"/>
            <w:lang w:val="ja-JP"/>
          </w:rPr>
          <w:t>1</w:t>
        </w:r>
        <w:r w:rsidR="00371EC6" w:rsidRPr="00371EC6">
          <w:rPr>
            <w:rFonts w:asciiTheme="majorEastAsia" w:eastAsiaTheme="majorEastAsia" w:hAnsiTheme="majorEastAsia"/>
            <w:sz w:val="24"/>
            <w:szCs w:val="24"/>
          </w:rPr>
          <w:fldChar w:fldCharType="end"/>
        </w:r>
      </w:sdtContent>
    </w:sdt>
  </w:p>
  <w:p w14:paraId="0C5B0D3F" w14:textId="77777777" w:rsidR="00371EC6" w:rsidRDefault="00371E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2635" w14:textId="77777777" w:rsidR="00CE35D6" w:rsidRDefault="00CE35D6" w:rsidP="00624DAC">
      <w:r>
        <w:separator/>
      </w:r>
    </w:p>
  </w:footnote>
  <w:footnote w:type="continuationSeparator" w:id="0">
    <w:p w14:paraId="54A9237D" w14:textId="77777777" w:rsidR="00CE35D6" w:rsidRDefault="00CE35D6"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718F" w14:textId="77777777" w:rsidR="00D9312F" w:rsidRDefault="008D0070" w:rsidP="00D9312F">
    <w:pPr>
      <w:pStyle w:val="a5"/>
      <w:jc w:val="right"/>
    </w:pPr>
    <w:r>
      <w:rPr>
        <w:rFonts w:asciiTheme="majorEastAsia" w:eastAsiaTheme="majorEastAsia" w:hAnsiTheme="majorEastAsia" w:hint="eastAsia"/>
      </w:rPr>
      <w:t>刈谷市</w:t>
    </w:r>
    <w:r w:rsidR="00D9312F" w:rsidRPr="00232489">
      <w:rPr>
        <w:rFonts w:asciiTheme="majorEastAsia" w:eastAsiaTheme="majorEastAsia" w:hAnsiTheme="majorEastAsia" w:hint="eastAsia"/>
      </w:rPr>
      <w:t xml:space="preserve">避難所運営マニュアル　</w:t>
    </w:r>
    <w:r w:rsidR="00D9312F">
      <w:rPr>
        <w:rFonts w:asciiTheme="majorEastAsia" w:eastAsiaTheme="majorEastAsia" w:hAnsiTheme="majorEastAsia" w:hint="eastAsia"/>
      </w:rPr>
      <w:t xml:space="preserve">各運営班の業務  [　</w:t>
    </w:r>
    <w:r w:rsidR="00F20265">
      <w:rPr>
        <w:rFonts w:asciiTheme="majorEastAsia" w:eastAsiaTheme="majorEastAsia" w:hAnsiTheme="majorEastAsia" w:hint="eastAsia"/>
      </w:rPr>
      <w:t>総務班(</w:t>
    </w:r>
    <w:r w:rsidR="00D9312F">
      <w:rPr>
        <w:rFonts w:asciiTheme="majorEastAsia" w:eastAsiaTheme="majorEastAsia" w:hAnsiTheme="majorEastAsia" w:hint="eastAsia"/>
        <w:sz w:val="24"/>
        <w:szCs w:val="24"/>
      </w:rPr>
      <w:t>施設管理</w:t>
    </w:r>
    <w:r w:rsidR="00C25E6A">
      <w:rPr>
        <w:rFonts w:asciiTheme="majorEastAsia" w:eastAsiaTheme="majorEastAsia" w:hAnsiTheme="majorEastAsia" w:hint="eastAsia"/>
        <w:sz w:val="24"/>
        <w:szCs w:val="24"/>
      </w:rPr>
      <w:t>係</w:t>
    </w:r>
    <w:r w:rsidR="00F20265">
      <w:rPr>
        <w:rFonts w:asciiTheme="majorEastAsia" w:eastAsiaTheme="majorEastAsia" w:hAnsiTheme="majorEastAsia" w:hint="eastAsia"/>
        <w:sz w:val="24"/>
        <w:szCs w:val="24"/>
      </w:rPr>
      <w:t>)</w:t>
    </w:r>
    <w:r w:rsidR="00D9312F">
      <w:rPr>
        <w:rFonts w:asciiTheme="majorEastAsia" w:eastAsiaTheme="majorEastAsia" w:hAnsiTheme="majorEastAsia" w:hint="eastAsia"/>
        <w:sz w:val="24"/>
        <w:szCs w:val="24"/>
      </w:rPr>
      <w:t xml:space="preserve"> </w:t>
    </w:r>
    <w:r w:rsidR="00D9312F">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8C4E209E"/>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7D6E2D96"/>
    <w:multiLevelType w:val="hybridMultilevel"/>
    <w:tmpl w:val="EC484F5A"/>
    <w:lvl w:ilvl="0" w:tplc="A0684654">
      <w:start w:val="1"/>
      <w:numFmt w:val="bullet"/>
      <w:lvlText w:val=""/>
      <w:lvlJc w:val="left"/>
      <w:pPr>
        <w:ind w:left="440" w:hanging="440"/>
      </w:pPr>
      <w:rPr>
        <w:rFonts w:ascii="Wingdings" w:hAnsi="Wingdings" w:hint="default"/>
        <w:color w:val="000000" w:themeColor="text1"/>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7160201">
    <w:abstractNumId w:val="5"/>
  </w:num>
  <w:num w:numId="2" w16cid:durableId="1147626904">
    <w:abstractNumId w:val="2"/>
  </w:num>
  <w:num w:numId="3" w16cid:durableId="554853297">
    <w:abstractNumId w:val="4"/>
  </w:num>
  <w:num w:numId="4" w16cid:durableId="1224873235">
    <w:abstractNumId w:val="5"/>
  </w:num>
  <w:num w:numId="5" w16cid:durableId="2057124834">
    <w:abstractNumId w:val="1"/>
  </w:num>
  <w:num w:numId="6" w16cid:durableId="1337919227">
    <w:abstractNumId w:val="7"/>
  </w:num>
  <w:num w:numId="7" w16cid:durableId="1977710476">
    <w:abstractNumId w:val="1"/>
  </w:num>
  <w:num w:numId="8" w16cid:durableId="735669878">
    <w:abstractNumId w:val="8"/>
  </w:num>
  <w:num w:numId="9" w16cid:durableId="2130119977">
    <w:abstractNumId w:val="9"/>
  </w:num>
  <w:num w:numId="10" w16cid:durableId="883754851">
    <w:abstractNumId w:val="0"/>
  </w:num>
  <w:num w:numId="11" w16cid:durableId="701245652">
    <w:abstractNumId w:val="10"/>
  </w:num>
  <w:num w:numId="12" w16cid:durableId="1154296707">
    <w:abstractNumId w:val="11"/>
  </w:num>
  <w:num w:numId="13" w16cid:durableId="19357128">
    <w:abstractNumId w:val="6"/>
  </w:num>
  <w:num w:numId="14" w16cid:durableId="1560902864">
    <w:abstractNumId w:val="3"/>
  </w:num>
  <w:num w:numId="15" w16cid:durableId="714112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10F7E"/>
    <w:rsid w:val="00020C15"/>
    <w:rsid w:val="000255B1"/>
    <w:rsid w:val="00032EE8"/>
    <w:rsid w:val="0003396F"/>
    <w:rsid w:val="000468F2"/>
    <w:rsid w:val="00050A5C"/>
    <w:rsid w:val="00054371"/>
    <w:rsid w:val="000544BA"/>
    <w:rsid w:val="00056DAA"/>
    <w:rsid w:val="00065685"/>
    <w:rsid w:val="00087E41"/>
    <w:rsid w:val="00097D7B"/>
    <w:rsid w:val="000A4143"/>
    <w:rsid w:val="000B1F8F"/>
    <w:rsid w:val="000B2456"/>
    <w:rsid w:val="000C482F"/>
    <w:rsid w:val="000D064A"/>
    <w:rsid w:val="000D1EAD"/>
    <w:rsid w:val="000D4406"/>
    <w:rsid w:val="000E3B60"/>
    <w:rsid w:val="000E3D43"/>
    <w:rsid w:val="000E47C9"/>
    <w:rsid w:val="000F52F1"/>
    <w:rsid w:val="0010308D"/>
    <w:rsid w:val="00105A20"/>
    <w:rsid w:val="001375FE"/>
    <w:rsid w:val="00144091"/>
    <w:rsid w:val="00153464"/>
    <w:rsid w:val="001766DE"/>
    <w:rsid w:val="00181141"/>
    <w:rsid w:val="00181E49"/>
    <w:rsid w:val="00186144"/>
    <w:rsid w:val="00187496"/>
    <w:rsid w:val="0019205D"/>
    <w:rsid w:val="001A42D8"/>
    <w:rsid w:val="001A6753"/>
    <w:rsid w:val="001B1177"/>
    <w:rsid w:val="001C4139"/>
    <w:rsid w:val="001D0C42"/>
    <w:rsid w:val="001D2070"/>
    <w:rsid w:val="001D6434"/>
    <w:rsid w:val="001F4500"/>
    <w:rsid w:val="00205DFE"/>
    <w:rsid w:val="00217C1E"/>
    <w:rsid w:val="00224E06"/>
    <w:rsid w:val="002323AF"/>
    <w:rsid w:val="00245DB2"/>
    <w:rsid w:val="00246816"/>
    <w:rsid w:val="00246ECB"/>
    <w:rsid w:val="00253A6C"/>
    <w:rsid w:val="00256783"/>
    <w:rsid w:val="002612CD"/>
    <w:rsid w:val="00263B11"/>
    <w:rsid w:val="00275ACA"/>
    <w:rsid w:val="00294EC4"/>
    <w:rsid w:val="00296673"/>
    <w:rsid w:val="00297196"/>
    <w:rsid w:val="002B029F"/>
    <w:rsid w:val="002B2758"/>
    <w:rsid w:val="002C312F"/>
    <w:rsid w:val="002C602C"/>
    <w:rsid w:val="002C7246"/>
    <w:rsid w:val="002D4C01"/>
    <w:rsid w:val="002D5149"/>
    <w:rsid w:val="002D57C6"/>
    <w:rsid w:val="002D6558"/>
    <w:rsid w:val="002E38F7"/>
    <w:rsid w:val="002F09C3"/>
    <w:rsid w:val="002F6D30"/>
    <w:rsid w:val="0030038D"/>
    <w:rsid w:val="0030707C"/>
    <w:rsid w:val="00310A32"/>
    <w:rsid w:val="003112A6"/>
    <w:rsid w:val="00313DBA"/>
    <w:rsid w:val="00314B5C"/>
    <w:rsid w:val="003151FF"/>
    <w:rsid w:val="003221D4"/>
    <w:rsid w:val="003234C7"/>
    <w:rsid w:val="00327B1E"/>
    <w:rsid w:val="00330C0A"/>
    <w:rsid w:val="003514F8"/>
    <w:rsid w:val="003706B8"/>
    <w:rsid w:val="00371EC6"/>
    <w:rsid w:val="00373EFC"/>
    <w:rsid w:val="00376848"/>
    <w:rsid w:val="00376A37"/>
    <w:rsid w:val="00380A74"/>
    <w:rsid w:val="00384756"/>
    <w:rsid w:val="00385904"/>
    <w:rsid w:val="00395DD2"/>
    <w:rsid w:val="003A3683"/>
    <w:rsid w:val="003A5476"/>
    <w:rsid w:val="003A5692"/>
    <w:rsid w:val="003A723E"/>
    <w:rsid w:val="003B0BE0"/>
    <w:rsid w:val="003B2754"/>
    <w:rsid w:val="003C1ED7"/>
    <w:rsid w:val="003C642B"/>
    <w:rsid w:val="003D595E"/>
    <w:rsid w:val="003D6F9F"/>
    <w:rsid w:val="003F5514"/>
    <w:rsid w:val="0040228E"/>
    <w:rsid w:val="00411695"/>
    <w:rsid w:val="00415138"/>
    <w:rsid w:val="004214A6"/>
    <w:rsid w:val="00432062"/>
    <w:rsid w:val="0043208E"/>
    <w:rsid w:val="00434939"/>
    <w:rsid w:val="00435846"/>
    <w:rsid w:val="004373C0"/>
    <w:rsid w:val="00437D0B"/>
    <w:rsid w:val="004471CA"/>
    <w:rsid w:val="00450FE1"/>
    <w:rsid w:val="00454D7B"/>
    <w:rsid w:val="00455EFF"/>
    <w:rsid w:val="00472DA5"/>
    <w:rsid w:val="00482D58"/>
    <w:rsid w:val="004843C6"/>
    <w:rsid w:val="004A2016"/>
    <w:rsid w:val="004B5E84"/>
    <w:rsid w:val="004C305D"/>
    <w:rsid w:val="004C3F1A"/>
    <w:rsid w:val="004C583B"/>
    <w:rsid w:val="004C78CE"/>
    <w:rsid w:val="004D54E8"/>
    <w:rsid w:val="004D7EC3"/>
    <w:rsid w:val="004E169D"/>
    <w:rsid w:val="004F31B6"/>
    <w:rsid w:val="00501C23"/>
    <w:rsid w:val="0050391E"/>
    <w:rsid w:val="005041E8"/>
    <w:rsid w:val="005079AC"/>
    <w:rsid w:val="00535404"/>
    <w:rsid w:val="00535C17"/>
    <w:rsid w:val="00543306"/>
    <w:rsid w:val="00543C5E"/>
    <w:rsid w:val="00544A84"/>
    <w:rsid w:val="005452C4"/>
    <w:rsid w:val="00546FE5"/>
    <w:rsid w:val="005543F5"/>
    <w:rsid w:val="00560C36"/>
    <w:rsid w:val="0056400B"/>
    <w:rsid w:val="0056514C"/>
    <w:rsid w:val="005653BE"/>
    <w:rsid w:val="005708D4"/>
    <w:rsid w:val="00577897"/>
    <w:rsid w:val="00581487"/>
    <w:rsid w:val="0058230F"/>
    <w:rsid w:val="00585C86"/>
    <w:rsid w:val="005A1E96"/>
    <w:rsid w:val="005B6C1B"/>
    <w:rsid w:val="005C14D8"/>
    <w:rsid w:val="005C1584"/>
    <w:rsid w:val="005C488F"/>
    <w:rsid w:val="005C55FD"/>
    <w:rsid w:val="005C7E31"/>
    <w:rsid w:val="005E0731"/>
    <w:rsid w:val="005F197E"/>
    <w:rsid w:val="00624D8D"/>
    <w:rsid w:val="00624DAC"/>
    <w:rsid w:val="00624FB5"/>
    <w:rsid w:val="0063014C"/>
    <w:rsid w:val="00644E3A"/>
    <w:rsid w:val="00652F4E"/>
    <w:rsid w:val="00655AE9"/>
    <w:rsid w:val="00660000"/>
    <w:rsid w:val="00660EDE"/>
    <w:rsid w:val="00662276"/>
    <w:rsid w:val="00674018"/>
    <w:rsid w:val="00674E08"/>
    <w:rsid w:val="00676513"/>
    <w:rsid w:val="00676E87"/>
    <w:rsid w:val="00677304"/>
    <w:rsid w:val="0068609D"/>
    <w:rsid w:val="0069554B"/>
    <w:rsid w:val="006B0BF6"/>
    <w:rsid w:val="006B4953"/>
    <w:rsid w:val="006B7213"/>
    <w:rsid w:val="006D1754"/>
    <w:rsid w:val="006D2348"/>
    <w:rsid w:val="006D6CDA"/>
    <w:rsid w:val="006D6DF4"/>
    <w:rsid w:val="006E377F"/>
    <w:rsid w:val="006E5A61"/>
    <w:rsid w:val="006F6586"/>
    <w:rsid w:val="00700599"/>
    <w:rsid w:val="00701627"/>
    <w:rsid w:val="0070336F"/>
    <w:rsid w:val="00705AA5"/>
    <w:rsid w:val="00711765"/>
    <w:rsid w:val="007161F3"/>
    <w:rsid w:val="00717D33"/>
    <w:rsid w:val="0072528B"/>
    <w:rsid w:val="00725509"/>
    <w:rsid w:val="00740821"/>
    <w:rsid w:val="007450EB"/>
    <w:rsid w:val="00746A5E"/>
    <w:rsid w:val="007534F3"/>
    <w:rsid w:val="00767640"/>
    <w:rsid w:val="00770E25"/>
    <w:rsid w:val="007937DD"/>
    <w:rsid w:val="007A0783"/>
    <w:rsid w:val="007A297D"/>
    <w:rsid w:val="007A2BB1"/>
    <w:rsid w:val="007D71CA"/>
    <w:rsid w:val="0080694A"/>
    <w:rsid w:val="00816065"/>
    <w:rsid w:val="008304C7"/>
    <w:rsid w:val="00836AE0"/>
    <w:rsid w:val="00842732"/>
    <w:rsid w:val="00852786"/>
    <w:rsid w:val="0085392A"/>
    <w:rsid w:val="008555FC"/>
    <w:rsid w:val="00861A06"/>
    <w:rsid w:val="00882BEB"/>
    <w:rsid w:val="00885755"/>
    <w:rsid w:val="00896DEF"/>
    <w:rsid w:val="00897C0B"/>
    <w:rsid w:val="008A05B3"/>
    <w:rsid w:val="008B0D76"/>
    <w:rsid w:val="008B153F"/>
    <w:rsid w:val="008B2F26"/>
    <w:rsid w:val="008B6BB9"/>
    <w:rsid w:val="008D0070"/>
    <w:rsid w:val="008D0546"/>
    <w:rsid w:val="008D13C5"/>
    <w:rsid w:val="008E3EA2"/>
    <w:rsid w:val="008E5394"/>
    <w:rsid w:val="008F3371"/>
    <w:rsid w:val="008F3ADD"/>
    <w:rsid w:val="008F49A5"/>
    <w:rsid w:val="009033F8"/>
    <w:rsid w:val="0090370B"/>
    <w:rsid w:val="00905FB1"/>
    <w:rsid w:val="00906BB2"/>
    <w:rsid w:val="009176B9"/>
    <w:rsid w:val="00923DE0"/>
    <w:rsid w:val="00931431"/>
    <w:rsid w:val="00933F9A"/>
    <w:rsid w:val="009438D0"/>
    <w:rsid w:val="00945945"/>
    <w:rsid w:val="00963003"/>
    <w:rsid w:val="00980BFF"/>
    <w:rsid w:val="00984F7A"/>
    <w:rsid w:val="00987256"/>
    <w:rsid w:val="00991088"/>
    <w:rsid w:val="00997340"/>
    <w:rsid w:val="009A4634"/>
    <w:rsid w:val="009A692E"/>
    <w:rsid w:val="009B3C2D"/>
    <w:rsid w:val="009B7514"/>
    <w:rsid w:val="009C5543"/>
    <w:rsid w:val="009C736C"/>
    <w:rsid w:val="009D7B8C"/>
    <w:rsid w:val="009E7596"/>
    <w:rsid w:val="009F697E"/>
    <w:rsid w:val="00A1694F"/>
    <w:rsid w:val="00A22896"/>
    <w:rsid w:val="00A26864"/>
    <w:rsid w:val="00A34BD1"/>
    <w:rsid w:val="00A41F65"/>
    <w:rsid w:val="00A501C6"/>
    <w:rsid w:val="00A650B9"/>
    <w:rsid w:val="00A822A0"/>
    <w:rsid w:val="00A82CD9"/>
    <w:rsid w:val="00A83E62"/>
    <w:rsid w:val="00A904B4"/>
    <w:rsid w:val="00A92864"/>
    <w:rsid w:val="00AD0074"/>
    <w:rsid w:val="00AD4C7A"/>
    <w:rsid w:val="00AD532E"/>
    <w:rsid w:val="00AE6A11"/>
    <w:rsid w:val="00B1256B"/>
    <w:rsid w:val="00B1560C"/>
    <w:rsid w:val="00B15A92"/>
    <w:rsid w:val="00B15EAC"/>
    <w:rsid w:val="00B17026"/>
    <w:rsid w:val="00B170F3"/>
    <w:rsid w:val="00B17A07"/>
    <w:rsid w:val="00B25EAC"/>
    <w:rsid w:val="00B26F58"/>
    <w:rsid w:val="00B27894"/>
    <w:rsid w:val="00B36DD8"/>
    <w:rsid w:val="00B433CB"/>
    <w:rsid w:val="00B43ABA"/>
    <w:rsid w:val="00B4551F"/>
    <w:rsid w:val="00B66E48"/>
    <w:rsid w:val="00B74742"/>
    <w:rsid w:val="00B7542C"/>
    <w:rsid w:val="00B766C6"/>
    <w:rsid w:val="00B76E1B"/>
    <w:rsid w:val="00B978DF"/>
    <w:rsid w:val="00BA71DF"/>
    <w:rsid w:val="00BA79E0"/>
    <w:rsid w:val="00BC4BA4"/>
    <w:rsid w:val="00BC5676"/>
    <w:rsid w:val="00BD0BBB"/>
    <w:rsid w:val="00BE0301"/>
    <w:rsid w:val="00BE3465"/>
    <w:rsid w:val="00BE5803"/>
    <w:rsid w:val="00BE633A"/>
    <w:rsid w:val="00BF41DA"/>
    <w:rsid w:val="00BF4F02"/>
    <w:rsid w:val="00C13021"/>
    <w:rsid w:val="00C13482"/>
    <w:rsid w:val="00C14ACD"/>
    <w:rsid w:val="00C1535A"/>
    <w:rsid w:val="00C23278"/>
    <w:rsid w:val="00C25B90"/>
    <w:rsid w:val="00C25E6A"/>
    <w:rsid w:val="00C27066"/>
    <w:rsid w:val="00C30381"/>
    <w:rsid w:val="00C56FF1"/>
    <w:rsid w:val="00C57478"/>
    <w:rsid w:val="00C60E41"/>
    <w:rsid w:val="00C6756D"/>
    <w:rsid w:val="00C94977"/>
    <w:rsid w:val="00CB1D71"/>
    <w:rsid w:val="00CC1EF9"/>
    <w:rsid w:val="00CC2DF8"/>
    <w:rsid w:val="00CC4919"/>
    <w:rsid w:val="00CC5562"/>
    <w:rsid w:val="00CD1490"/>
    <w:rsid w:val="00CE2CF4"/>
    <w:rsid w:val="00CE35D6"/>
    <w:rsid w:val="00CE5F9F"/>
    <w:rsid w:val="00CE6052"/>
    <w:rsid w:val="00CF4A7B"/>
    <w:rsid w:val="00D02377"/>
    <w:rsid w:val="00D20E50"/>
    <w:rsid w:val="00D30C39"/>
    <w:rsid w:val="00D41BE4"/>
    <w:rsid w:val="00D45D35"/>
    <w:rsid w:val="00D4643A"/>
    <w:rsid w:val="00D550A0"/>
    <w:rsid w:val="00D72D0B"/>
    <w:rsid w:val="00D82FDB"/>
    <w:rsid w:val="00D9312F"/>
    <w:rsid w:val="00D933DB"/>
    <w:rsid w:val="00DB0016"/>
    <w:rsid w:val="00DB0951"/>
    <w:rsid w:val="00DB63F2"/>
    <w:rsid w:val="00DD5612"/>
    <w:rsid w:val="00DE0B44"/>
    <w:rsid w:val="00DE175C"/>
    <w:rsid w:val="00DE30BC"/>
    <w:rsid w:val="00DE6AB0"/>
    <w:rsid w:val="00E05429"/>
    <w:rsid w:val="00E078AB"/>
    <w:rsid w:val="00E1115F"/>
    <w:rsid w:val="00E1392D"/>
    <w:rsid w:val="00E153D2"/>
    <w:rsid w:val="00E1583E"/>
    <w:rsid w:val="00E2199B"/>
    <w:rsid w:val="00E3440D"/>
    <w:rsid w:val="00E36C7E"/>
    <w:rsid w:val="00E43528"/>
    <w:rsid w:val="00E512B4"/>
    <w:rsid w:val="00E73453"/>
    <w:rsid w:val="00E927F5"/>
    <w:rsid w:val="00E97BA3"/>
    <w:rsid w:val="00EA1DF7"/>
    <w:rsid w:val="00EA7B62"/>
    <w:rsid w:val="00EB4F0F"/>
    <w:rsid w:val="00EC0D6C"/>
    <w:rsid w:val="00ED3A70"/>
    <w:rsid w:val="00EE5B0F"/>
    <w:rsid w:val="00EE6258"/>
    <w:rsid w:val="00EE7B0A"/>
    <w:rsid w:val="00EF09AF"/>
    <w:rsid w:val="00EF0EFE"/>
    <w:rsid w:val="00EF7B76"/>
    <w:rsid w:val="00F0178B"/>
    <w:rsid w:val="00F04CAD"/>
    <w:rsid w:val="00F1056F"/>
    <w:rsid w:val="00F12A6A"/>
    <w:rsid w:val="00F1543B"/>
    <w:rsid w:val="00F20265"/>
    <w:rsid w:val="00F23D3B"/>
    <w:rsid w:val="00F2470D"/>
    <w:rsid w:val="00F24CA3"/>
    <w:rsid w:val="00F3106C"/>
    <w:rsid w:val="00F44730"/>
    <w:rsid w:val="00F4622B"/>
    <w:rsid w:val="00F47678"/>
    <w:rsid w:val="00F51229"/>
    <w:rsid w:val="00F74FE8"/>
    <w:rsid w:val="00F80D6E"/>
    <w:rsid w:val="00F83D06"/>
    <w:rsid w:val="00F91D61"/>
    <w:rsid w:val="00F94CD3"/>
    <w:rsid w:val="00FA64BB"/>
    <w:rsid w:val="00FA6F7A"/>
    <w:rsid w:val="00FB1636"/>
    <w:rsid w:val="00FB1DA0"/>
    <w:rsid w:val="00FC1CCC"/>
    <w:rsid w:val="00FC5DF0"/>
    <w:rsid w:val="00FD2359"/>
    <w:rsid w:val="00FD25F1"/>
    <w:rsid w:val="00FE1EB1"/>
    <w:rsid w:val="00FE31DE"/>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3F7C570"/>
  <w15:docId w15:val="{F84A8829-2695-48D3-89D6-6C576DA1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D93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33DB"/>
    <w:rPr>
      <w:rFonts w:asciiTheme="majorHAnsi" w:eastAsiaTheme="majorEastAsia" w:hAnsiTheme="majorHAnsi" w:cstheme="majorBidi"/>
      <w:sz w:val="18"/>
      <w:szCs w:val="18"/>
    </w:rPr>
  </w:style>
  <w:style w:type="paragraph" w:styleId="ab">
    <w:name w:val="Revision"/>
    <w:hidden/>
    <w:uiPriority w:val="99"/>
    <w:semiHidden/>
    <w:rsid w:val="0056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1DAC-0D4F-461D-B945-5C912194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大見　進之助</cp:lastModifiedBy>
  <cp:revision>255</cp:revision>
  <cp:lastPrinted>2019-01-09T06:46:00Z</cp:lastPrinted>
  <dcterms:created xsi:type="dcterms:W3CDTF">2014-12-28T22:43:00Z</dcterms:created>
  <dcterms:modified xsi:type="dcterms:W3CDTF">2025-07-14T11:05:00Z</dcterms:modified>
</cp:coreProperties>
</file>